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FF9" w:rsidRPr="00A922CE" w:rsidRDefault="00AF73A0" w:rsidP="004201E5">
      <w:pPr>
        <w:spacing w:afterLines="50" w:after="180" w:line="600" w:lineRule="exact"/>
        <w:jc w:val="center"/>
        <w:rPr>
          <w:rFonts w:ascii="標楷體" w:eastAsia="標楷體" w:hAnsi="標楷體" w:cs="Arial"/>
          <w:color w:val="000000"/>
          <w:kern w:val="0"/>
        </w:rPr>
      </w:pPr>
      <w:r w:rsidRPr="00237A81">
        <w:rPr>
          <w:rFonts w:ascii="華康POP1體W7" w:eastAsia="華康POP1體W7" w:hAnsi="標楷體" w:hint="eastAsia"/>
          <w:noProof/>
          <w:sz w:val="44"/>
          <w:szCs w:val="40"/>
        </w:rPr>
        <w:t>家長支持成長團體</w:t>
      </w:r>
      <w:r w:rsidR="00237A81">
        <w:rPr>
          <w:rFonts w:ascii="華康POP1體W7" w:eastAsia="華康POP1體W7" w:hAnsi="標楷體" w:hint="eastAsia"/>
          <w:noProof/>
          <w:sz w:val="44"/>
          <w:szCs w:val="40"/>
        </w:rPr>
        <w:t>～</w:t>
      </w:r>
      <w:r w:rsidRPr="00237A81">
        <w:rPr>
          <w:rFonts w:ascii="華康POP1體W5" w:eastAsia="華康POP1體W5" w:hAnsi="標楷體" w:hint="eastAsia"/>
          <w:noProof/>
          <w:sz w:val="40"/>
          <w:szCs w:val="40"/>
        </w:rPr>
        <w:t>讀書會</w:t>
      </w:r>
    </w:p>
    <w:p w:rsidR="00D77BBA" w:rsidRPr="00A922CE" w:rsidRDefault="00D77BBA" w:rsidP="00D77BBA">
      <w:pPr>
        <w:widowControl/>
        <w:spacing w:line="400" w:lineRule="exact"/>
        <w:rPr>
          <w:rFonts w:ascii="標楷體" w:eastAsia="標楷體" w:hAnsi="標楷體" w:cs="Arial"/>
          <w:color w:val="000000"/>
          <w:kern w:val="0"/>
        </w:rPr>
      </w:pPr>
      <w:r w:rsidRPr="00640B03">
        <w:rPr>
          <w:rFonts w:ascii="華康POP1體W5" w:eastAsia="華康POP1體W5" w:hAnsi="標楷體" w:cs="Arial" w:hint="eastAsia"/>
          <w:color w:val="000000"/>
          <w:kern w:val="0"/>
        </w:rPr>
        <w:t>◎</w:t>
      </w:r>
      <w:r w:rsidRPr="00640B03">
        <w:rPr>
          <w:rFonts w:ascii="華康POP1體W5" w:eastAsia="華康POP1體W5" w:hAnsi="標楷體" w:cs="Arial" w:hint="eastAsia"/>
          <w:color w:val="000000"/>
          <w:kern w:val="0"/>
          <w:lang w:eastAsia="zh-HK"/>
        </w:rPr>
        <w:t>講師</w:t>
      </w:r>
      <w:r w:rsidRPr="00640B03">
        <w:rPr>
          <w:rFonts w:ascii="華康POP1體W5" w:eastAsia="華康POP1體W5" w:hAnsi="標楷體" w:cs="Arial" w:hint="eastAsia"/>
          <w:color w:val="000000"/>
          <w:kern w:val="0"/>
        </w:rPr>
        <w:t>：</w:t>
      </w:r>
      <w:r>
        <w:rPr>
          <w:rFonts w:ascii="標楷體" w:eastAsia="標楷體" w:hAnsi="標楷體" w:cs="Arial" w:hint="eastAsia"/>
          <w:color w:val="000000"/>
          <w:kern w:val="0"/>
        </w:rPr>
        <w:t>高</w:t>
      </w:r>
      <w:proofErr w:type="gramStart"/>
      <w:r>
        <w:rPr>
          <w:rFonts w:ascii="標楷體" w:eastAsia="標楷體" w:hAnsi="標楷體" w:cs="Arial" w:hint="eastAsia"/>
          <w:color w:val="000000"/>
          <w:kern w:val="0"/>
        </w:rPr>
        <w:t>癸</w:t>
      </w:r>
      <w:proofErr w:type="gramEnd"/>
      <w:r>
        <w:rPr>
          <w:rFonts w:ascii="標楷體" w:eastAsia="標楷體" w:hAnsi="標楷體" w:cs="Arial" w:hint="eastAsia"/>
          <w:color w:val="000000"/>
          <w:kern w:val="0"/>
        </w:rPr>
        <w:t>主</w:t>
      </w:r>
      <w:r w:rsidRPr="00A922CE">
        <w:rPr>
          <w:rFonts w:ascii="標楷體" w:eastAsia="標楷體" w:hAnsi="標楷體" w:cs="Arial" w:hint="eastAsia"/>
          <w:color w:val="000000"/>
          <w:kern w:val="0"/>
        </w:rPr>
        <w:t>老師/台北市</w:t>
      </w:r>
      <w:r>
        <w:rPr>
          <w:rFonts w:ascii="標楷體" w:eastAsia="標楷體" w:hAnsi="標楷體" w:cs="Arial" w:hint="eastAsia"/>
          <w:color w:val="000000"/>
          <w:kern w:val="0"/>
        </w:rPr>
        <w:t>學習障礙者家長協會理事</w:t>
      </w:r>
      <w:r w:rsidRPr="00A922CE">
        <w:rPr>
          <w:rFonts w:ascii="標楷體" w:eastAsia="標楷體" w:hAnsi="標楷體" w:cs="Arial" w:hint="eastAsia"/>
          <w:color w:val="000000"/>
          <w:kern w:val="0"/>
        </w:rPr>
        <w:t xml:space="preserve"> </w:t>
      </w:r>
    </w:p>
    <w:p w:rsidR="00B75E0C" w:rsidRPr="00A922CE" w:rsidRDefault="00D57CA7" w:rsidP="00F6172E">
      <w:pPr>
        <w:widowControl/>
        <w:spacing w:afterLines="25" w:after="90" w:line="400" w:lineRule="exact"/>
        <w:rPr>
          <w:rFonts w:ascii="標楷體" w:eastAsia="標楷體" w:hAnsi="標楷體" w:cs="Arial"/>
          <w:color w:val="000000"/>
          <w:kern w:val="0"/>
        </w:rPr>
      </w:pPr>
      <w:r w:rsidRPr="00A922CE">
        <w:rPr>
          <w:rFonts w:ascii="華康POP1體W5" w:eastAsia="華康POP1體W5" w:hAnsi="標楷體" w:cs="Arial" w:hint="eastAsia"/>
          <w:color w:val="000000"/>
          <w:kern w:val="0"/>
        </w:rPr>
        <w:t>◎</w:t>
      </w:r>
      <w:r w:rsidR="00FF0595" w:rsidRPr="00A922CE">
        <w:rPr>
          <w:rFonts w:ascii="華康POP1體W5" w:eastAsia="華康POP1體W5" w:hAnsi="標楷體" w:cs="Arial" w:hint="eastAsia"/>
          <w:color w:val="000000"/>
          <w:kern w:val="0"/>
        </w:rPr>
        <w:t>活動</w:t>
      </w:r>
      <w:r w:rsidR="005E5337" w:rsidRPr="00A922CE">
        <w:rPr>
          <w:rFonts w:ascii="華康POP1體W5" w:eastAsia="華康POP1體W5" w:hAnsi="標楷體" w:cs="Arial" w:hint="eastAsia"/>
          <w:color w:val="000000"/>
          <w:kern w:val="0"/>
        </w:rPr>
        <w:t>內容：</w:t>
      </w:r>
      <w:r w:rsidR="00A922CE" w:rsidRPr="00A922CE">
        <w:rPr>
          <w:rFonts w:ascii="標楷體" w:eastAsia="標楷體" w:hAnsi="標楷體" w:cs="Arial"/>
          <w:color w:val="000000"/>
          <w:kern w:val="0"/>
        </w:rPr>
        <w:t xml:space="preserve"> </w:t>
      </w:r>
    </w:p>
    <w:tbl>
      <w:tblPr>
        <w:tblW w:w="9280" w:type="dxa"/>
        <w:tblInd w:w="397" w:type="dxa"/>
        <w:tblBorders>
          <w:top w:val="thickThinSmallGap" w:sz="18" w:space="0" w:color="833C0B" w:themeColor="accent2" w:themeShade="80"/>
          <w:left w:val="thickThinSmallGap" w:sz="18" w:space="0" w:color="833C0B" w:themeColor="accent2" w:themeShade="80"/>
          <w:bottom w:val="thinThickSmallGap" w:sz="18" w:space="0" w:color="833C0B" w:themeColor="accent2" w:themeShade="80"/>
          <w:right w:val="thinThickSmallGap" w:sz="18" w:space="0" w:color="833C0B" w:themeColor="accent2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568"/>
        <w:gridCol w:w="633"/>
        <w:gridCol w:w="2409"/>
        <w:gridCol w:w="2512"/>
        <w:gridCol w:w="3158"/>
      </w:tblGrid>
      <w:tr w:rsidR="00D77BBA" w:rsidRPr="004201E5" w:rsidTr="00EF3692">
        <w:tc>
          <w:tcPr>
            <w:tcW w:w="568" w:type="dxa"/>
            <w:shd w:val="clear" w:color="auto" w:fill="FFE599"/>
            <w:tcMar>
              <w:top w:w="28" w:type="dxa"/>
              <w:left w:w="28" w:type="dxa"/>
              <w:bottom w:w="28" w:type="dxa"/>
              <w:right w:w="28" w:type="dxa"/>
            </w:tcMar>
            <w:tcFitText/>
            <w:vAlign w:val="center"/>
          </w:tcPr>
          <w:p w:rsidR="00D77BBA" w:rsidRPr="004201E5" w:rsidRDefault="00D77BBA" w:rsidP="00FC6383">
            <w:pPr>
              <w:widowControl/>
              <w:spacing w:line="290" w:lineRule="exact"/>
              <w:rPr>
                <w:rFonts w:ascii="華康儷楷書" w:eastAsia="華康儷楷書" w:hAnsi="標楷體" w:cs="Arial"/>
                <w:color w:val="000000"/>
                <w:kern w:val="0"/>
              </w:rPr>
            </w:pPr>
            <w:r w:rsidRPr="002228AD">
              <w:rPr>
                <w:rFonts w:ascii="華康儷楷書" w:eastAsia="華康儷楷書" w:hAnsi="標楷體" w:cs="Arial" w:hint="eastAsia"/>
                <w:color w:val="000000"/>
                <w:spacing w:val="12"/>
                <w:kern w:val="0"/>
              </w:rPr>
              <w:t>場</w:t>
            </w:r>
            <w:r w:rsidRPr="002228AD">
              <w:rPr>
                <w:rFonts w:ascii="華康儷楷書" w:eastAsia="華康儷楷書" w:hAnsi="標楷體" w:cs="Arial" w:hint="eastAsia"/>
                <w:color w:val="000000"/>
                <w:spacing w:val="-6"/>
                <w:kern w:val="0"/>
              </w:rPr>
              <w:t>次</w:t>
            </w:r>
          </w:p>
        </w:tc>
        <w:tc>
          <w:tcPr>
            <w:tcW w:w="3042" w:type="dxa"/>
            <w:gridSpan w:val="2"/>
            <w:shd w:val="clear" w:color="auto" w:fill="FFE5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7BBA" w:rsidRPr="004201E5" w:rsidRDefault="00D77BBA" w:rsidP="002C77B8">
            <w:pPr>
              <w:widowControl/>
              <w:spacing w:line="290" w:lineRule="exact"/>
              <w:jc w:val="center"/>
              <w:rPr>
                <w:rFonts w:ascii="華康儷楷書" w:eastAsia="華康儷楷書" w:hAnsi="標楷體" w:cs="Arial"/>
                <w:color w:val="000000"/>
                <w:kern w:val="0"/>
              </w:rPr>
            </w:pPr>
            <w:r w:rsidRPr="004201E5">
              <w:rPr>
                <w:rFonts w:ascii="華康儷楷書" w:eastAsia="華康儷楷書" w:hAnsi="標楷體" w:cs="Arial" w:hint="eastAsia"/>
                <w:color w:val="000000"/>
                <w:kern w:val="0"/>
              </w:rPr>
              <w:t>日期</w:t>
            </w:r>
          </w:p>
        </w:tc>
        <w:tc>
          <w:tcPr>
            <w:tcW w:w="2512" w:type="dxa"/>
            <w:shd w:val="clear" w:color="auto" w:fill="FFE59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7BBA" w:rsidRPr="004201E5" w:rsidRDefault="00D77BBA" w:rsidP="002C77B8">
            <w:pPr>
              <w:widowControl/>
              <w:spacing w:line="290" w:lineRule="exact"/>
              <w:jc w:val="center"/>
              <w:rPr>
                <w:rFonts w:ascii="華康儷楷書" w:eastAsia="華康儷楷書" w:hAnsi="標楷體" w:cs="Arial"/>
                <w:color w:val="000000"/>
                <w:kern w:val="0"/>
              </w:rPr>
            </w:pPr>
            <w:r w:rsidRPr="004201E5">
              <w:rPr>
                <w:rFonts w:ascii="華康儷楷書" w:eastAsia="華康儷楷書" w:hAnsi="標楷體" w:cs="Arial" w:hint="eastAsia"/>
                <w:color w:val="000000"/>
                <w:kern w:val="0"/>
                <w:lang w:eastAsia="zh-HK"/>
              </w:rPr>
              <w:t>地點</w:t>
            </w:r>
          </w:p>
        </w:tc>
        <w:tc>
          <w:tcPr>
            <w:tcW w:w="3158" w:type="dxa"/>
            <w:shd w:val="clear" w:color="auto" w:fill="FFE5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7BBA" w:rsidRPr="004201E5" w:rsidRDefault="00D77BBA" w:rsidP="002C77B8">
            <w:pPr>
              <w:widowControl/>
              <w:spacing w:line="290" w:lineRule="exact"/>
              <w:jc w:val="center"/>
              <w:rPr>
                <w:rFonts w:ascii="華康儷楷書" w:eastAsia="華康儷楷書" w:hAnsi="標楷體" w:cs="Arial"/>
                <w:color w:val="000000"/>
                <w:kern w:val="0"/>
              </w:rPr>
            </w:pPr>
            <w:r w:rsidRPr="004201E5">
              <w:rPr>
                <w:rFonts w:ascii="華康儷楷書" w:eastAsia="華康儷楷書" w:hAnsi="標楷體" w:cs="Arial" w:hint="eastAsia"/>
                <w:color w:val="000000"/>
                <w:kern w:val="0"/>
              </w:rPr>
              <w:t>書籍</w:t>
            </w:r>
          </w:p>
        </w:tc>
      </w:tr>
      <w:tr w:rsidR="00D77BBA" w:rsidRPr="004201E5" w:rsidTr="00EF3692">
        <w:trPr>
          <w:cantSplit/>
          <w:trHeight w:val="880"/>
        </w:trPr>
        <w:tc>
          <w:tcPr>
            <w:tcW w:w="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D77BBA" w:rsidRPr="004201E5" w:rsidRDefault="00EF3692" w:rsidP="005D2C97">
            <w:pPr>
              <w:widowControl/>
              <w:spacing w:line="290" w:lineRule="exact"/>
              <w:jc w:val="center"/>
              <w:rPr>
                <w:rFonts w:ascii="華康儷楷書" w:eastAsia="華康儷楷書" w:hAnsi="標楷體" w:cs="Arial"/>
                <w:color w:val="000000"/>
                <w:kern w:val="0"/>
              </w:rPr>
            </w:pPr>
            <w:r w:rsidRPr="004201E5">
              <w:rPr>
                <w:rFonts w:ascii="華康儷楷書" w:eastAsia="華康儷楷書" w:hAnsi="標楷體" w:cs="Arial" w:hint="eastAsia"/>
                <w:color w:val="000000"/>
                <w:kern w:val="0"/>
              </w:rPr>
              <w:t>第一場</w:t>
            </w:r>
          </w:p>
        </w:tc>
        <w:tc>
          <w:tcPr>
            <w:tcW w:w="3042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7BBA" w:rsidRPr="004201E5" w:rsidRDefault="00D77BBA" w:rsidP="004201E5">
            <w:pPr>
              <w:widowControl/>
              <w:spacing w:line="300" w:lineRule="exact"/>
              <w:jc w:val="center"/>
              <w:rPr>
                <w:rFonts w:ascii="華康儷楷書" w:eastAsia="華康儷楷書" w:hAnsi="標楷體" w:cs="Arial"/>
                <w:color w:val="000000"/>
                <w:kern w:val="0"/>
              </w:rPr>
            </w:pPr>
            <w:r w:rsidRPr="004201E5">
              <w:rPr>
                <w:rFonts w:ascii="華康儷楷書" w:eastAsia="華康儷楷書" w:hAnsi="標楷體" w:cs="Arial" w:hint="eastAsia"/>
                <w:color w:val="000000"/>
                <w:kern w:val="0"/>
              </w:rPr>
              <w:t>4/20、5/4、6/22、7/13</w:t>
            </w:r>
          </w:p>
          <w:p w:rsidR="00D77BBA" w:rsidRPr="004201E5" w:rsidRDefault="00D77BBA" w:rsidP="004201E5">
            <w:pPr>
              <w:widowControl/>
              <w:spacing w:line="380" w:lineRule="exact"/>
              <w:jc w:val="center"/>
              <w:rPr>
                <w:rFonts w:ascii="華康儷楷書" w:eastAsia="華康儷楷書" w:hAnsi="標楷體" w:cs="Arial"/>
                <w:color w:val="000000"/>
                <w:kern w:val="0"/>
              </w:rPr>
            </w:pPr>
            <w:r w:rsidRPr="004201E5">
              <w:rPr>
                <w:rFonts w:ascii="華康儷楷書" w:eastAsia="華康儷楷書" w:hAnsi="標楷體" w:cs="Arial" w:hint="eastAsia"/>
                <w:color w:val="000000"/>
                <w:kern w:val="0"/>
              </w:rPr>
              <w:t>8/10、9/7、10/5、11/6</w:t>
            </w:r>
          </w:p>
        </w:tc>
        <w:tc>
          <w:tcPr>
            <w:tcW w:w="251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01E5" w:rsidRDefault="00D77BBA" w:rsidP="004201E5">
            <w:pPr>
              <w:widowControl/>
              <w:spacing w:line="340" w:lineRule="exact"/>
              <w:rPr>
                <w:rFonts w:ascii="華康儷楷書" w:eastAsia="華康儷楷書" w:hAnsi="標楷體" w:cs="Arial"/>
                <w:color w:val="000000"/>
                <w:kern w:val="0"/>
              </w:rPr>
            </w:pPr>
            <w:r w:rsidRPr="004201E5">
              <w:rPr>
                <w:rFonts w:ascii="華康儷楷書" w:eastAsia="華康儷楷書" w:hAnsi="標楷體" w:cs="Arial" w:hint="eastAsia"/>
                <w:color w:val="000000"/>
                <w:kern w:val="0"/>
              </w:rPr>
              <w:t>雅廚庭園餐廳</w:t>
            </w:r>
          </w:p>
          <w:p w:rsidR="00D77BBA" w:rsidRPr="004201E5" w:rsidRDefault="00D77BBA" w:rsidP="004201E5">
            <w:pPr>
              <w:widowControl/>
              <w:spacing w:line="300" w:lineRule="exact"/>
              <w:rPr>
                <w:rFonts w:ascii="華康儷楷書" w:eastAsia="華康儷楷書" w:hAnsi="標楷體"/>
                <w:color w:val="000000"/>
              </w:rPr>
            </w:pPr>
            <w:r w:rsidRPr="004201E5">
              <w:rPr>
                <w:rFonts w:ascii="華康儷楷書" w:eastAsia="華康儷楷書" w:hAnsi="標楷體" w:cs="Arial" w:hint="eastAsia"/>
                <w:color w:val="000000"/>
                <w:kern w:val="0"/>
                <w:sz w:val="22"/>
              </w:rPr>
              <w:t>(台北市大安區敦化南路一段329巷10號)</w:t>
            </w:r>
          </w:p>
        </w:tc>
        <w:tc>
          <w:tcPr>
            <w:tcW w:w="315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3692" w:rsidRPr="004201E5" w:rsidRDefault="00EF3692" w:rsidP="00EF3692">
            <w:pPr>
              <w:widowControl/>
              <w:spacing w:line="340" w:lineRule="exact"/>
              <w:rPr>
                <w:rFonts w:ascii="華康儷楷書" w:eastAsia="華康儷楷書" w:hAnsi="標楷體" w:cs="Arial"/>
                <w:color w:val="000000"/>
                <w:kern w:val="0"/>
              </w:rPr>
            </w:pPr>
            <w:r w:rsidRPr="004201E5">
              <w:rPr>
                <w:rFonts w:ascii="華康儷楷書" w:eastAsia="華康儷楷書" w:hAnsi="標楷體" w:cs="Arial" w:hint="eastAsia"/>
                <w:color w:val="000000"/>
                <w:kern w:val="0"/>
              </w:rPr>
              <w:t>教出高正向小孩</w:t>
            </w:r>
          </w:p>
          <w:p w:rsidR="00D77BBA" w:rsidRPr="004201E5" w:rsidRDefault="00EF3692" w:rsidP="00EF3692">
            <w:pPr>
              <w:widowControl/>
              <w:spacing w:line="300" w:lineRule="exact"/>
              <w:rPr>
                <w:rFonts w:ascii="華康儷楷書" w:eastAsia="華康儷楷書" w:hAnsi="標楷體" w:cs="Arial"/>
                <w:color w:val="000000"/>
                <w:kern w:val="0"/>
              </w:rPr>
            </w:pPr>
            <w:proofErr w:type="gramStart"/>
            <w:r w:rsidRPr="004201E5">
              <w:rPr>
                <w:rFonts w:ascii="華康儷楷書" w:eastAsia="華康儷楷書" w:hAnsi="標楷體" w:hint="eastAsia"/>
                <w:sz w:val="22"/>
                <w:szCs w:val="22"/>
              </w:rPr>
              <w:t>廖笙光</w:t>
            </w:r>
            <w:r w:rsidRPr="004201E5">
              <w:rPr>
                <w:rFonts w:ascii="華康儷楷書" w:eastAsia="華康儷楷書" w:hAnsi="標楷體" w:cs="Arial" w:hint="eastAsia"/>
                <w:color w:val="000000"/>
                <w:kern w:val="0"/>
                <w:sz w:val="22"/>
                <w:szCs w:val="22"/>
              </w:rPr>
              <w:t>著</w:t>
            </w:r>
            <w:proofErr w:type="gramEnd"/>
            <w:r w:rsidRPr="004201E5">
              <w:rPr>
                <w:rFonts w:ascii="華康儷楷書" w:eastAsia="華康儷楷書" w:hAnsi="標楷體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4201E5">
              <w:rPr>
                <w:rFonts w:ascii="華康儷楷書" w:eastAsia="華康儷楷書" w:hAnsi="標楷體" w:hint="eastAsia"/>
                <w:sz w:val="22"/>
                <w:szCs w:val="22"/>
              </w:rPr>
              <w:t>2018</w:t>
            </w:r>
            <w:r w:rsidRPr="004201E5">
              <w:rPr>
                <w:rFonts w:ascii="華康儷楷書" w:eastAsia="華康儷楷書" w:hAnsi="標楷體" w:cs="Arial" w:hint="eastAsia"/>
                <w:color w:val="000000"/>
                <w:kern w:val="0"/>
                <w:sz w:val="22"/>
                <w:szCs w:val="22"/>
              </w:rPr>
              <w:t>年</w:t>
            </w:r>
            <w:r w:rsidRPr="004201E5">
              <w:rPr>
                <w:rFonts w:ascii="華康儷楷書" w:eastAsia="華康儷楷書" w:hAnsi="標楷體" w:hint="eastAsia"/>
                <w:sz w:val="22"/>
                <w:szCs w:val="22"/>
              </w:rPr>
              <w:t>3</w:t>
            </w:r>
            <w:r w:rsidRPr="004201E5">
              <w:rPr>
                <w:rFonts w:ascii="華康儷楷書" w:eastAsia="華康儷楷書" w:hAnsi="標楷體" w:cs="Arial" w:hint="eastAsia"/>
                <w:color w:val="000000"/>
                <w:kern w:val="0"/>
                <w:sz w:val="22"/>
                <w:szCs w:val="22"/>
              </w:rPr>
              <w:t>月</w:t>
            </w:r>
            <w:r w:rsidRPr="004201E5">
              <w:rPr>
                <w:rFonts w:ascii="華康儷楷書" w:eastAsia="華康儷楷書" w:hAnsi="標楷體" w:hint="eastAsia"/>
                <w:sz w:val="22"/>
                <w:szCs w:val="22"/>
              </w:rPr>
              <w:t>29</w:t>
            </w:r>
            <w:r w:rsidRPr="004201E5">
              <w:rPr>
                <w:rFonts w:ascii="華康儷楷書" w:eastAsia="華康儷楷書" w:hAnsi="標楷體" w:cs="Arial" w:hint="eastAsia"/>
                <w:color w:val="000000"/>
                <w:kern w:val="0"/>
                <w:sz w:val="22"/>
                <w:szCs w:val="22"/>
              </w:rPr>
              <w:t>出版/遠流出版社</w:t>
            </w:r>
          </w:p>
        </w:tc>
      </w:tr>
      <w:tr w:rsidR="00EF3692" w:rsidRPr="004201E5" w:rsidTr="00EF3692">
        <w:trPr>
          <w:cantSplit/>
          <w:trHeight w:val="468"/>
        </w:trPr>
        <w:tc>
          <w:tcPr>
            <w:tcW w:w="56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EF3692" w:rsidRPr="004201E5" w:rsidRDefault="00EF3692" w:rsidP="00EF3692">
            <w:pPr>
              <w:widowControl/>
              <w:spacing w:line="290" w:lineRule="exact"/>
              <w:jc w:val="center"/>
              <w:rPr>
                <w:rFonts w:ascii="華康儷楷書" w:eastAsia="華康儷楷書" w:hAnsi="標楷體" w:cs="Arial" w:hint="eastAsia"/>
                <w:color w:val="000000"/>
                <w:kern w:val="0"/>
              </w:rPr>
            </w:pPr>
            <w:r w:rsidRPr="004201E5">
              <w:rPr>
                <w:rFonts w:ascii="華康儷楷書" w:eastAsia="華康儷楷書" w:hAnsi="標楷體" w:cs="Arial" w:hint="eastAsia"/>
                <w:color w:val="000000"/>
                <w:kern w:val="0"/>
              </w:rPr>
              <w:t>第二場</w:t>
            </w:r>
          </w:p>
        </w:tc>
        <w:tc>
          <w:tcPr>
            <w:tcW w:w="63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3692" w:rsidRPr="004201E5" w:rsidRDefault="00EF3692" w:rsidP="00EF3692">
            <w:pPr>
              <w:widowControl/>
              <w:spacing w:line="300" w:lineRule="exact"/>
              <w:jc w:val="center"/>
              <w:rPr>
                <w:rFonts w:ascii="華康儷楷書" w:eastAsia="華康儷楷書" w:hAnsi="標楷體" w:cs="Arial" w:hint="eastAsia"/>
                <w:color w:val="000000"/>
                <w:kern w:val="0"/>
              </w:rPr>
            </w:pPr>
            <w:r>
              <w:rPr>
                <w:rFonts w:ascii="華康儷楷書" w:eastAsia="華康儷楷書" w:hAnsi="標楷體" w:cs="Arial" w:hint="eastAsia"/>
                <w:color w:val="000000"/>
                <w:kern w:val="0"/>
              </w:rPr>
              <w:t>9月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F3692" w:rsidRPr="004201E5" w:rsidRDefault="00EF3692" w:rsidP="00EF3692">
            <w:pPr>
              <w:widowControl/>
              <w:spacing w:line="300" w:lineRule="exact"/>
              <w:jc w:val="center"/>
              <w:rPr>
                <w:rFonts w:ascii="華康儷楷書" w:eastAsia="華康儷楷書" w:hAnsi="標楷體" w:cs="Arial" w:hint="eastAsia"/>
                <w:color w:val="000000"/>
                <w:kern w:val="0"/>
              </w:rPr>
            </w:pPr>
            <w:r>
              <w:rPr>
                <w:rFonts w:ascii="華康儷楷書" w:eastAsia="華康儷楷書" w:hAnsi="標楷體" w:cs="Arial" w:hint="eastAsia"/>
                <w:color w:val="000000"/>
                <w:kern w:val="0"/>
              </w:rPr>
              <w:t>10、17、24日</w:t>
            </w:r>
          </w:p>
        </w:tc>
        <w:tc>
          <w:tcPr>
            <w:tcW w:w="251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3692" w:rsidRDefault="00EF3692" w:rsidP="00EF3692">
            <w:pPr>
              <w:widowControl/>
              <w:spacing w:line="340" w:lineRule="exact"/>
              <w:rPr>
                <w:rFonts w:ascii="華康儷楷書" w:eastAsia="華康儷楷書" w:hAnsi="標楷體" w:cs="Arial"/>
                <w:color w:val="000000"/>
                <w:kern w:val="0"/>
              </w:rPr>
            </w:pPr>
            <w:r w:rsidRPr="004201E5">
              <w:rPr>
                <w:rFonts w:ascii="華康儷楷書" w:eastAsia="華康儷楷書" w:hAnsi="標楷體" w:cs="Arial" w:hint="eastAsia"/>
                <w:color w:val="000000"/>
                <w:kern w:val="0"/>
              </w:rPr>
              <w:t>台北市學習障礙者家長協會</w:t>
            </w:r>
          </w:p>
          <w:p w:rsidR="00EF3692" w:rsidRPr="004201E5" w:rsidRDefault="00EF3692" w:rsidP="00EF3692">
            <w:pPr>
              <w:widowControl/>
              <w:spacing w:line="300" w:lineRule="exact"/>
              <w:rPr>
                <w:rFonts w:ascii="華康儷楷書" w:eastAsia="華康儷楷書" w:hAnsi="標楷體" w:cs="Arial"/>
                <w:color w:val="000000"/>
                <w:kern w:val="0"/>
              </w:rPr>
            </w:pPr>
            <w:r w:rsidRPr="004201E5">
              <w:rPr>
                <w:rFonts w:ascii="華康儷楷書" w:eastAsia="華康儷楷書" w:hAnsi="標楷體" w:cs="Arial" w:hint="eastAsia"/>
                <w:color w:val="000000"/>
                <w:kern w:val="0"/>
                <w:sz w:val="22"/>
              </w:rPr>
              <w:t>(臺北市大安區和平東路3段36號11樓)</w:t>
            </w:r>
          </w:p>
        </w:tc>
        <w:tc>
          <w:tcPr>
            <w:tcW w:w="3158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3692" w:rsidRPr="004201E5" w:rsidRDefault="00EF3692" w:rsidP="00EF3692">
            <w:pPr>
              <w:widowControl/>
              <w:spacing w:line="340" w:lineRule="exact"/>
              <w:rPr>
                <w:rFonts w:ascii="華康儷楷書" w:eastAsia="華康儷楷書" w:hAnsi="標楷體"/>
                <w:color w:val="000000"/>
              </w:rPr>
            </w:pPr>
            <w:r w:rsidRPr="004201E5">
              <w:rPr>
                <w:rFonts w:ascii="華康儷楷書" w:eastAsia="華康儷楷書" w:hAnsi="標楷體" w:hint="eastAsia"/>
                <w:color w:val="000000"/>
              </w:rPr>
              <w:t>圖解親職教育</w:t>
            </w:r>
          </w:p>
          <w:p w:rsidR="00EF3692" w:rsidRPr="004201E5" w:rsidRDefault="00EF3692" w:rsidP="00EF3692">
            <w:pPr>
              <w:widowControl/>
              <w:spacing w:line="300" w:lineRule="exact"/>
              <w:rPr>
                <w:rFonts w:ascii="華康儷楷書" w:eastAsia="華康儷楷書" w:hAnsi="標楷體" w:cs="Arial"/>
                <w:color w:val="000000"/>
                <w:kern w:val="0"/>
              </w:rPr>
            </w:pPr>
            <w:proofErr w:type="gramStart"/>
            <w:r w:rsidRPr="004201E5">
              <w:rPr>
                <w:rFonts w:ascii="華康儷楷書" w:eastAsia="華康儷楷書" w:hAnsi="標楷體" w:hint="eastAsia"/>
                <w:color w:val="000000"/>
                <w:sz w:val="22"/>
              </w:rPr>
              <w:t>邱珍琬著</w:t>
            </w:r>
            <w:proofErr w:type="gramEnd"/>
            <w:r w:rsidRPr="004201E5">
              <w:rPr>
                <w:rFonts w:ascii="華康儷楷書" w:eastAsia="華康儷楷書" w:hAnsi="標楷體" w:hint="eastAsia"/>
                <w:color w:val="000000"/>
                <w:sz w:val="22"/>
              </w:rPr>
              <w:t xml:space="preserve">　2018年11月28出版/五南出版社</w:t>
            </w:r>
          </w:p>
        </w:tc>
      </w:tr>
      <w:tr w:rsidR="00EF3692" w:rsidRPr="004201E5" w:rsidTr="00EF3692">
        <w:trPr>
          <w:cantSplit/>
          <w:trHeight w:val="468"/>
        </w:trPr>
        <w:tc>
          <w:tcPr>
            <w:tcW w:w="56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EF3692" w:rsidRPr="004201E5" w:rsidRDefault="00EF3692" w:rsidP="00EF3692">
            <w:pPr>
              <w:widowControl/>
              <w:spacing w:line="290" w:lineRule="exact"/>
              <w:jc w:val="center"/>
              <w:rPr>
                <w:rFonts w:ascii="華康儷楷書" w:eastAsia="華康儷楷書" w:hAnsi="標楷體" w:cs="Arial" w:hint="eastAsia"/>
                <w:color w:val="000000"/>
                <w:kern w:val="0"/>
              </w:rPr>
            </w:pPr>
          </w:p>
        </w:tc>
        <w:tc>
          <w:tcPr>
            <w:tcW w:w="63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3692" w:rsidRPr="004201E5" w:rsidRDefault="00EF3692" w:rsidP="00EF3692">
            <w:pPr>
              <w:widowControl/>
              <w:spacing w:line="300" w:lineRule="exact"/>
              <w:jc w:val="center"/>
              <w:rPr>
                <w:rFonts w:ascii="華康儷楷書" w:eastAsia="華康儷楷書" w:hAnsi="標楷體" w:cs="Arial" w:hint="eastAsia"/>
                <w:color w:val="000000"/>
                <w:kern w:val="0"/>
              </w:rPr>
            </w:pPr>
            <w:r>
              <w:rPr>
                <w:rFonts w:ascii="華康儷楷書" w:eastAsia="華康儷楷書" w:hAnsi="標楷體" w:cs="Arial" w:hint="eastAsia"/>
                <w:color w:val="000000"/>
                <w:kern w:val="0"/>
              </w:rPr>
              <w:t>10月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F3692" w:rsidRPr="004201E5" w:rsidRDefault="00EF3692" w:rsidP="00EF3692">
            <w:pPr>
              <w:widowControl/>
              <w:spacing w:line="300" w:lineRule="exact"/>
              <w:jc w:val="center"/>
              <w:rPr>
                <w:rFonts w:ascii="華康儷楷書" w:eastAsia="華康儷楷書" w:hAnsi="標楷體" w:cs="Arial" w:hint="eastAsia"/>
                <w:color w:val="000000"/>
                <w:kern w:val="0"/>
              </w:rPr>
            </w:pPr>
            <w:r>
              <w:rPr>
                <w:rFonts w:ascii="華康儷楷書" w:eastAsia="華康儷楷書" w:hAnsi="標楷體" w:cs="Arial" w:hint="eastAsia"/>
                <w:color w:val="000000"/>
                <w:kern w:val="0"/>
              </w:rPr>
              <w:t>1、8、15、22、29日</w:t>
            </w:r>
          </w:p>
        </w:tc>
        <w:tc>
          <w:tcPr>
            <w:tcW w:w="251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F3692" w:rsidRPr="004201E5" w:rsidRDefault="00EF3692" w:rsidP="00EF3692">
            <w:pPr>
              <w:widowControl/>
              <w:spacing w:line="340" w:lineRule="exact"/>
              <w:rPr>
                <w:rFonts w:ascii="華康儷楷書" w:eastAsia="華康儷楷書" w:hAnsi="標楷體" w:cs="Arial" w:hint="eastAsia"/>
                <w:color w:val="000000"/>
                <w:kern w:val="0"/>
              </w:rPr>
            </w:pPr>
          </w:p>
        </w:tc>
        <w:tc>
          <w:tcPr>
            <w:tcW w:w="3158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F3692" w:rsidRPr="004201E5" w:rsidRDefault="00EF3692" w:rsidP="00EF3692">
            <w:pPr>
              <w:widowControl/>
              <w:spacing w:line="340" w:lineRule="exact"/>
              <w:rPr>
                <w:rFonts w:ascii="華康儷楷書" w:eastAsia="華康儷楷書" w:hAnsi="標楷體" w:hint="eastAsia"/>
                <w:color w:val="000000"/>
              </w:rPr>
            </w:pPr>
          </w:p>
        </w:tc>
      </w:tr>
    </w:tbl>
    <w:p w:rsidR="005E5337" w:rsidRPr="00640B03" w:rsidRDefault="00D57CA7" w:rsidP="00F6172E">
      <w:pPr>
        <w:spacing w:afterLines="30" w:after="108" w:line="400" w:lineRule="exact"/>
        <w:rPr>
          <w:rFonts w:ascii="華康POP1體W5" w:eastAsia="華康POP1體W5" w:hAnsi="標楷體"/>
          <w:color w:val="000000"/>
        </w:rPr>
      </w:pPr>
      <w:r w:rsidRPr="00640B03">
        <w:rPr>
          <w:rFonts w:ascii="華康POP1體W5" w:eastAsia="華康POP1體W5" w:hAnsi="標楷體" w:hint="eastAsia"/>
          <w:color w:val="000000"/>
        </w:rPr>
        <w:t>◎費用：</w:t>
      </w:r>
    </w:p>
    <w:tbl>
      <w:tblPr>
        <w:tblStyle w:val="a9"/>
        <w:tblW w:w="93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06"/>
        <w:gridCol w:w="992"/>
        <w:gridCol w:w="992"/>
        <w:gridCol w:w="851"/>
        <w:gridCol w:w="850"/>
        <w:gridCol w:w="4431"/>
      </w:tblGrid>
      <w:tr w:rsidR="00640B03" w:rsidRPr="00A922CE" w:rsidTr="005D2C97">
        <w:trPr>
          <w:trHeight w:val="227"/>
        </w:trPr>
        <w:tc>
          <w:tcPr>
            <w:tcW w:w="1206" w:type="dxa"/>
            <w:vMerge w:val="restart"/>
            <w:tcBorders>
              <w:top w:val="thickThinSmallGap" w:sz="18" w:space="0" w:color="833C0B" w:themeColor="accent2" w:themeShade="80"/>
              <w:left w:val="thickThinSmallGap" w:sz="18" w:space="0" w:color="833C0B" w:themeColor="accent2" w:themeShade="80"/>
            </w:tcBorders>
            <w:shd w:val="clear" w:color="auto" w:fill="FFD966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B03" w:rsidRPr="00A922CE" w:rsidRDefault="00640B03" w:rsidP="00640B03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thickThinSmallGap" w:sz="18" w:space="0" w:color="833C0B" w:themeColor="accent2" w:themeShade="80"/>
              <w:right w:val="thinThickSmallGap" w:sz="12" w:space="0" w:color="auto"/>
            </w:tcBorders>
            <w:shd w:val="clear" w:color="auto" w:fill="FFD966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B03" w:rsidRPr="00A922CE" w:rsidRDefault="00640B03" w:rsidP="004201E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活動費</w:t>
            </w:r>
          </w:p>
        </w:tc>
        <w:tc>
          <w:tcPr>
            <w:tcW w:w="850" w:type="dxa"/>
            <w:vMerge w:val="restart"/>
            <w:tcBorders>
              <w:top w:val="thickThinSmallGap" w:sz="18" w:space="0" w:color="833C0B" w:themeColor="accent2" w:themeShade="80"/>
              <w:left w:val="thinThickSmallGap" w:sz="12" w:space="0" w:color="auto"/>
              <w:right w:val="thickThinSmallGap" w:sz="12" w:space="0" w:color="auto"/>
            </w:tcBorders>
            <w:shd w:val="clear" w:color="auto" w:fill="FFD966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B03" w:rsidRPr="00A922CE" w:rsidRDefault="00640B03" w:rsidP="00640B03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 w:rsidRPr="00A922CE">
              <w:rPr>
                <w:rFonts w:ascii="標楷體" w:eastAsia="標楷體" w:hAnsi="標楷體" w:hint="eastAsia"/>
                <w:color w:val="000000"/>
                <w:lang w:eastAsia="zh-HK"/>
              </w:rPr>
              <w:t>保證金</w:t>
            </w:r>
          </w:p>
        </w:tc>
        <w:tc>
          <w:tcPr>
            <w:tcW w:w="4431" w:type="dxa"/>
            <w:vMerge w:val="restart"/>
            <w:tcBorders>
              <w:top w:val="thickThinSmallGap" w:sz="18" w:space="0" w:color="833C0B" w:themeColor="accent2" w:themeShade="80"/>
              <w:left w:val="thickThinSmallGap" w:sz="12" w:space="0" w:color="auto"/>
              <w:right w:val="thinThickSmallGap" w:sz="18" w:space="0" w:color="833C0B" w:themeColor="accent2" w:themeShade="80"/>
            </w:tcBorders>
            <w:shd w:val="clear" w:color="auto" w:fill="FFD966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B03" w:rsidRPr="00A922CE" w:rsidRDefault="00640B03" w:rsidP="00640B03">
            <w:pPr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 w:rsidRPr="00A922CE">
              <w:rPr>
                <w:rFonts w:ascii="標楷體" w:eastAsia="標楷體" w:hAnsi="標楷體" w:hint="eastAsia"/>
                <w:color w:val="000000"/>
                <w:lang w:eastAsia="zh-HK"/>
              </w:rPr>
              <w:t>備註</w:t>
            </w:r>
          </w:p>
        </w:tc>
      </w:tr>
      <w:tr w:rsidR="00640B03" w:rsidRPr="00A922CE" w:rsidTr="005D2C97">
        <w:tc>
          <w:tcPr>
            <w:tcW w:w="1206" w:type="dxa"/>
            <w:vMerge/>
            <w:tcBorders>
              <w:left w:val="thickThinSmallGap" w:sz="18" w:space="0" w:color="833C0B" w:themeColor="accent2" w:themeShade="80"/>
            </w:tcBorders>
            <w:shd w:val="clear" w:color="auto" w:fill="FFD966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B03" w:rsidRPr="00A922CE" w:rsidRDefault="00640B03" w:rsidP="00640B0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shd w:val="clear" w:color="auto" w:fill="FFD966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B03" w:rsidRPr="00A922CE" w:rsidRDefault="00640B03" w:rsidP="004201E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22CE">
              <w:rPr>
                <w:rFonts w:ascii="標楷體" w:eastAsia="標楷體" w:hAnsi="標楷體" w:hint="eastAsia"/>
                <w:color w:val="000000"/>
                <w:lang w:eastAsia="zh-HK"/>
              </w:rPr>
              <w:t>第一場</w:t>
            </w:r>
          </w:p>
        </w:tc>
        <w:tc>
          <w:tcPr>
            <w:tcW w:w="992" w:type="dxa"/>
            <w:shd w:val="clear" w:color="auto" w:fill="FFD966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B03" w:rsidRPr="00A922CE" w:rsidRDefault="00640B03" w:rsidP="004201E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922CE">
              <w:rPr>
                <w:rFonts w:ascii="標楷體" w:eastAsia="標楷體" w:hAnsi="標楷體" w:hint="eastAsia"/>
                <w:color w:val="000000"/>
                <w:lang w:eastAsia="zh-HK"/>
              </w:rPr>
              <w:t>第二場</w:t>
            </w:r>
          </w:p>
        </w:tc>
        <w:tc>
          <w:tcPr>
            <w:tcW w:w="851" w:type="dxa"/>
            <w:tcBorders>
              <w:right w:val="thinThickSmallGap" w:sz="12" w:space="0" w:color="auto"/>
            </w:tcBorders>
            <w:shd w:val="clear" w:color="auto" w:fill="FFD966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B03" w:rsidRPr="002228AD" w:rsidRDefault="00640B03" w:rsidP="002228A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228AD">
              <w:rPr>
                <w:rFonts w:ascii="標楷體" w:eastAsia="標楷體" w:hAnsi="標楷體" w:hint="eastAsia"/>
                <w:color w:val="000000"/>
                <w:lang w:eastAsia="zh-HK"/>
              </w:rPr>
              <w:t>1+2場</w:t>
            </w:r>
          </w:p>
        </w:tc>
        <w:tc>
          <w:tcPr>
            <w:tcW w:w="850" w:type="dxa"/>
            <w:vMerge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FFD966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B03" w:rsidRPr="00A922CE" w:rsidRDefault="00640B03" w:rsidP="00640B0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31" w:type="dxa"/>
            <w:vMerge/>
            <w:tcBorders>
              <w:left w:val="thickThinSmallGap" w:sz="12" w:space="0" w:color="auto"/>
              <w:right w:val="thinThickSmallGap" w:sz="18" w:space="0" w:color="833C0B" w:themeColor="accent2" w:themeShade="80"/>
            </w:tcBorders>
            <w:shd w:val="clear" w:color="auto" w:fill="FFD966" w:themeFill="accent4" w:themeFillTint="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B03" w:rsidRPr="00A922CE" w:rsidRDefault="00640B03" w:rsidP="00640B0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53CB3" w:rsidRPr="004201E5" w:rsidTr="005D2C97">
        <w:trPr>
          <w:trHeight w:val="382"/>
        </w:trPr>
        <w:tc>
          <w:tcPr>
            <w:tcW w:w="1206" w:type="dxa"/>
            <w:tcBorders>
              <w:left w:val="thickThinSmallGap" w:sz="18" w:space="0" w:color="833C0B" w:themeColor="accent2" w:themeShade="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CB3" w:rsidRPr="004201E5" w:rsidRDefault="00153CB3" w:rsidP="005D2C97">
            <w:pPr>
              <w:spacing w:line="0" w:lineRule="atLeast"/>
              <w:jc w:val="center"/>
              <w:rPr>
                <w:rFonts w:ascii="華康儷楷書" w:eastAsia="華康儷楷書" w:hAnsi="標楷體"/>
                <w:color w:val="000000"/>
              </w:rPr>
            </w:pPr>
            <w:r w:rsidRPr="004201E5">
              <w:rPr>
                <w:rFonts w:ascii="華康儷楷書" w:eastAsia="華康儷楷書" w:hAnsi="標楷體" w:hint="eastAsia"/>
                <w:color w:val="000000"/>
                <w:lang w:eastAsia="zh-HK"/>
              </w:rPr>
              <w:t>一般民眾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CB3" w:rsidRPr="005D2C97" w:rsidRDefault="00533583" w:rsidP="005D2C97">
            <w:pPr>
              <w:spacing w:line="0" w:lineRule="atLeast"/>
              <w:jc w:val="right"/>
              <w:rPr>
                <w:rFonts w:ascii="華康儷楷書" w:eastAsia="華康儷楷書" w:hAnsi="標楷體"/>
                <w:color w:val="C00000"/>
              </w:rPr>
            </w:pPr>
            <w:r>
              <w:rPr>
                <w:rFonts w:ascii="華康儷楷書" w:eastAsia="華康儷楷書" w:hAnsi="標楷體" w:hint="eastAsia"/>
                <w:color w:val="C00000"/>
              </w:rPr>
              <w:t>10</w:t>
            </w:r>
            <w:r w:rsidR="005B2524" w:rsidRPr="005D2C97">
              <w:rPr>
                <w:rFonts w:ascii="華康儷楷書" w:eastAsia="華康儷楷書" w:hAnsi="標楷體" w:hint="eastAsia"/>
                <w:color w:val="C00000"/>
              </w:rPr>
              <w:t>00</w:t>
            </w:r>
            <w:r w:rsidR="00153CB3" w:rsidRPr="005D2C97">
              <w:rPr>
                <w:rFonts w:ascii="華康儷楷書" w:eastAsia="華康儷楷書" w:hAnsi="標楷體" w:hint="eastAsia"/>
                <w:color w:val="C00000"/>
                <w:lang w:eastAsia="zh-HK"/>
              </w:rPr>
              <w:t>元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CB3" w:rsidRPr="005D2C97" w:rsidRDefault="00533583" w:rsidP="005D2C97">
            <w:pPr>
              <w:spacing w:line="0" w:lineRule="atLeast"/>
              <w:jc w:val="right"/>
              <w:rPr>
                <w:rFonts w:ascii="華康儷楷書" w:eastAsia="華康儷楷書" w:hAnsi="標楷體"/>
                <w:color w:val="C00000"/>
              </w:rPr>
            </w:pPr>
            <w:r>
              <w:rPr>
                <w:rFonts w:ascii="華康儷楷書" w:eastAsia="華康儷楷書" w:hAnsi="標楷體" w:hint="eastAsia"/>
                <w:color w:val="C00000"/>
              </w:rPr>
              <w:t>10</w:t>
            </w:r>
            <w:r w:rsidR="00153CB3" w:rsidRPr="005D2C97">
              <w:rPr>
                <w:rFonts w:ascii="華康儷楷書" w:eastAsia="華康儷楷書" w:hAnsi="標楷體" w:hint="eastAsia"/>
                <w:color w:val="C00000"/>
              </w:rPr>
              <w:t>00</w:t>
            </w:r>
            <w:r w:rsidR="00153CB3" w:rsidRPr="005D2C97">
              <w:rPr>
                <w:rFonts w:ascii="華康儷楷書" w:eastAsia="華康儷楷書" w:hAnsi="標楷體" w:hint="eastAsia"/>
                <w:color w:val="C00000"/>
                <w:lang w:eastAsia="zh-HK"/>
              </w:rPr>
              <w:t>元</w:t>
            </w:r>
          </w:p>
        </w:tc>
        <w:tc>
          <w:tcPr>
            <w:tcW w:w="851" w:type="dxa"/>
            <w:tcBorders>
              <w:right w:val="thinThickSmallGap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CB3" w:rsidRPr="005D2C97" w:rsidRDefault="00533583" w:rsidP="005D2C97">
            <w:pPr>
              <w:spacing w:line="0" w:lineRule="atLeast"/>
              <w:jc w:val="right"/>
              <w:rPr>
                <w:rFonts w:ascii="華康儷楷書" w:eastAsia="華康儷楷書" w:hAnsi="標楷體"/>
                <w:color w:val="C00000"/>
              </w:rPr>
            </w:pPr>
            <w:r>
              <w:rPr>
                <w:rFonts w:ascii="華康儷楷書" w:eastAsia="華康儷楷書" w:hAnsi="標楷體" w:hint="eastAsia"/>
                <w:color w:val="C00000"/>
              </w:rPr>
              <w:t>16</w:t>
            </w:r>
            <w:r w:rsidR="005B2524" w:rsidRPr="005D2C97">
              <w:rPr>
                <w:rFonts w:ascii="華康儷楷書" w:eastAsia="華康儷楷書" w:hAnsi="標楷體" w:hint="eastAsia"/>
                <w:color w:val="C00000"/>
              </w:rPr>
              <w:t>00</w:t>
            </w:r>
            <w:r w:rsidR="00153CB3" w:rsidRPr="005D2C97">
              <w:rPr>
                <w:rFonts w:ascii="華康儷楷書" w:eastAsia="華康儷楷書" w:hAnsi="標楷體" w:hint="eastAsia"/>
                <w:color w:val="C00000"/>
                <w:lang w:eastAsia="zh-HK"/>
              </w:rPr>
              <w:t>元</w:t>
            </w:r>
          </w:p>
        </w:tc>
        <w:tc>
          <w:tcPr>
            <w:tcW w:w="850" w:type="dxa"/>
            <w:tcBorders>
              <w:left w:val="thinThickSmallGap" w:sz="12" w:space="0" w:color="auto"/>
              <w:right w:val="thickThinSmallGap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CB3" w:rsidRPr="005D2C97" w:rsidRDefault="00153CB3" w:rsidP="005D2C97">
            <w:pPr>
              <w:spacing w:line="0" w:lineRule="atLeast"/>
              <w:jc w:val="right"/>
              <w:rPr>
                <w:rFonts w:ascii="華康儷楷書" w:eastAsia="華康儷楷書" w:hAnsi="標楷體"/>
                <w:color w:val="C00000"/>
              </w:rPr>
            </w:pPr>
            <w:r w:rsidRPr="005D2C97">
              <w:rPr>
                <w:rFonts w:ascii="華康儷楷書" w:eastAsia="華康儷楷書" w:hAnsi="標楷體" w:hint="eastAsia"/>
                <w:color w:val="C00000"/>
              </w:rPr>
              <w:t>500</w:t>
            </w:r>
            <w:r w:rsidRPr="005D2C97">
              <w:rPr>
                <w:rFonts w:ascii="華康儷楷書" w:eastAsia="華康儷楷書" w:hAnsi="標楷體" w:hint="eastAsia"/>
                <w:color w:val="C00000"/>
                <w:lang w:eastAsia="zh-HK"/>
              </w:rPr>
              <w:t>元</w:t>
            </w:r>
          </w:p>
        </w:tc>
        <w:tc>
          <w:tcPr>
            <w:tcW w:w="4431" w:type="dxa"/>
            <w:vMerge w:val="restart"/>
            <w:tcBorders>
              <w:left w:val="thickThinSmallGap" w:sz="12" w:space="0" w:color="auto"/>
              <w:right w:val="thinThickSmallGap" w:sz="18" w:space="0" w:color="833C0B" w:themeColor="accent2" w:themeShade="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CB3" w:rsidRPr="005D2C97" w:rsidRDefault="00153CB3" w:rsidP="004201E5">
            <w:pPr>
              <w:spacing w:line="320" w:lineRule="exact"/>
              <w:ind w:left="220" w:hangingChars="100" w:hanging="220"/>
              <w:rPr>
                <w:rFonts w:ascii="華康儷楷書" w:eastAsia="華康儷楷書" w:hAnsi="標楷體"/>
                <w:color w:val="000000"/>
                <w:sz w:val="22"/>
                <w:lang w:eastAsia="zh-HK"/>
              </w:rPr>
            </w:pPr>
            <w:r w:rsidRPr="005D2C97">
              <w:rPr>
                <w:rFonts w:ascii="華康儷楷書" w:eastAsia="華康儷楷書" w:hAnsi="標楷體" w:hint="eastAsia"/>
                <w:color w:val="000000"/>
                <w:sz w:val="22"/>
                <w:lang w:eastAsia="zh-HK"/>
              </w:rPr>
              <w:t>1.</w:t>
            </w:r>
            <w:r w:rsidR="00640B03" w:rsidRPr="005D2C97">
              <w:rPr>
                <w:rFonts w:ascii="華康儷楷書" w:eastAsia="華康儷楷書" w:hAnsi="標楷體" w:hint="eastAsia"/>
                <w:color w:val="000000"/>
                <w:sz w:val="22"/>
                <w:lang w:eastAsia="zh-HK"/>
              </w:rPr>
              <w:t>費用包含活動費</w:t>
            </w:r>
            <w:r w:rsidR="00D77BBA" w:rsidRPr="005D2C97">
              <w:rPr>
                <w:rFonts w:ascii="華康儷楷書" w:eastAsia="華康儷楷書" w:hAnsi="標楷體" w:hint="eastAsia"/>
                <w:color w:val="000000"/>
                <w:sz w:val="22"/>
                <w:lang w:eastAsia="zh-HK"/>
              </w:rPr>
              <w:t>、書籍費</w:t>
            </w:r>
            <w:r w:rsidR="00640B03" w:rsidRPr="005D2C97">
              <w:rPr>
                <w:rFonts w:ascii="華康儷楷書" w:eastAsia="華康儷楷書" w:hAnsi="標楷體" w:hint="eastAsia"/>
                <w:color w:val="000000"/>
                <w:sz w:val="22"/>
                <w:lang w:eastAsia="zh-HK"/>
              </w:rPr>
              <w:t>及保證金。</w:t>
            </w:r>
          </w:p>
          <w:p w:rsidR="00153CB3" w:rsidRPr="004201E5" w:rsidRDefault="00D77BBA" w:rsidP="004201E5">
            <w:pPr>
              <w:spacing w:line="320" w:lineRule="exact"/>
              <w:ind w:left="220" w:hangingChars="100" w:hanging="220"/>
              <w:rPr>
                <w:rFonts w:ascii="華康儷楷書" w:eastAsia="華康儷楷書" w:hAnsi="標楷體"/>
                <w:color w:val="000000"/>
              </w:rPr>
            </w:pPr>
            <w:r w:rsidRPr="005D2C97">
              <w:rPr>
                <w:rFonts w:ascii="華康儷楷書" w:eastAsia="華康儷楷書" w:hAnsi="標楷體" w:hint="eastAsia"/>
                <w:color w:val="000000"/>
                <w:sz w:val="22"/>
              </w:rPr>
              <w:t>2</w:t>
            </w:r>
            <w:r w:rsidR="00153CB3" w:rsidRPr="005D2C97">
              <w:rPr>
                <w:rFonts w:ascii="華康儷楷書" w:eastAsia="華康儷楷書" w:hAnsi="標楷體" w:hint="eastAsia"/>
                <w:color w:val="000000"/>
                <w:sz w:val="22"/>
              </w:rPr>
              <w:t>.</w:t>
            </w:r>
            <w:r w:rsidR="00153CB3" w:rsidRPr="005D2C97">
              <w:rPr>
                <w:rFonts w:ascii="華康儷楷書" w:eastAsia="華康儷楷書" w:hAnsi="標楷體" w:hint="eastAsia"/>
                <w:color w:val="000000"/>
                <w:sz w:val="22"/>
                <w:lang w:eastAsia="zh-HK"/>
              </w:rPr>
              <w:t>保證金於活動結束後退回</w:t>
            </w:r>
            <w:r w:rsidRPr="005D2C97">
              <w:rPr>
                <w:rFonts w:ascii="華康儷楷書" w:eastAsia="華康儷楷書" w:hAnsi="標楷體" w:hint="eastAsia"/>
                <w:color w:val="000000"/>
                <w:sz w:val="22"/>
                <w:lang w:eastAsia="zh-HK"/>
              </w:rPr>
              <w:t>。(缺席逾</w:t>
            </w:r>
            <w:r w:rsidR="00153CB3" w:rsidRPr="005D2C97">
              <w:rPr>
                <w:rFonts w:ascii="華康儷楷書" w:eastAsia="華康儷楷書" w:hAnsi="標楷體" w:hint="eastAsia"/>
                <w:color w:val="000000"/>
                <w:sz w:val="22"/>
              </w:rPr>
              <w:t>2堂課</w:t>
            </w:r>
            <w:r w:rsidR="00153CB3" w:rsidRPr="005D2C97">
              <w:rPr>
                <w:rFonts w:ascii="華康儷楷書" w:eastAsia="華康儷楷書" w:hAnsi="標楷體" w:hint="eastAsia"/>
                <w:color w:val="000000"/>
                <w:sz w:val="22"/>
                <w:lang w:eastAsia="zh-HK"/>
              </w:rPr>
              <w:t>以上</w:t>
            </w:r>
            <w:r w:rsidR="00153CB3" w:rsidRPr="005D2C97">
              <w:rPr>
                <w:rFonts w:ascii="華康儷楷書" w:eastAsia="華康儷楷書" w:hAnsi="標楷體" w:hint="eastAsia"/>
                <w:color w:val="000000"/>
                <w:sz w:val="22"/>
              </w:rPr>
              <w:t>者，保證金將無法退還。</w:t>
            </w:r>
            <w:r w:rsidRPr="005D2C97">
              <w:rPr>
                <w:rFonts w:ascii="華康儷楷書" w:eastAsia="華康儷楷書" w:hAnsi="標楷體" w:hint="eastAsia"/>
                <w:color w:val="000000"/>
                <w:sz w:val="22"/>
              </w:rPr>
              <w:t>)</w:t>
            </w:r>
          </w:p>
        </w:tc>
      </w:tr>
      <w:tr w:rsidR="00153CB3" w:rsidRPr="004201E5" w:rsidTr="005D2C97">
        <w:trPr>
          <w:trHeight w:val="382"/>
        </w:trPr>
        <w:tc>
          <w:tcPr>
            <w:tcW w:w="1206" w:type="dxa"/>
            <w:tcBorders>
              <w:left w:val="thickThinSmallGap" w:sz="18" w:space="0" w:color="833C0B" w:themeColor="accent2" w:themeShade="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CB3" w:rsidRPr="004201E5" w:rsidRDefault="00153CB3" w:rsidP="005D2C97">
            <w:pPr>
              <w:spacing w:line="0" w:lineRule="atLeast"/>
              <w:jc w:val="center"/>
              <w:rPr>
                <w:rFonts w:ascii="華康儷楷書" w:eastAsia="華康儷楷書" w:hAnsi="標楷體"/>
                <w:color w:val="000000"/>
              </w:rPr>
            </w:pPr>
            <w:r w:rsidRPr="004201E5">
              <w:rPr>
                <w:rFonts w:ascii="華康儷楷書" w:eastAsia="華康儷楷書" w:hAnsi="標楷體" w:hint="eastAsia"/>
                <w:color w:val="000000"/>
                <w:lang w:eastAsia="zh-HK"/>
              </w:rPr>
              <w:t>協會會員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CB3" w:rsidRPr="005D2C97" w:rsidRDefault="00533583" w:rsidP="005D2C97">
            <w:pPr>
              <w:spacing w:line="0" w:lineRule="atLeast"/>
              <w:jc w:val="right"/>
              <w:rPr>
                <w:rFonts w:ascii="華康儷楷書" w:eastAsia="華康儷楷書" w:hAnsi="標楷體"/>
                <w:color w:val="C00000"/>
              </w:rPr>
            </w:pPr>
            <w:r>
              <w:rPr>
                <w:rFonts w:ascii="華康儷楷書" w:eastAsia="華康儷楷書" w:hAnsi="標楷體" w:hint="eastAsia"/>
                <w:color w:val="C00000"/>
              </w:rPr>
              <w:t>8</w:t>
            </w:r>
            <w:r w:rsidR="005B2524" w:rsidRPr="005D2C97">
              <w:rPr>
                <w:rFonts w:ascii="華康儷楷書" w:eastAsia="華康儷楷書" w:hAnsi="標楷體" w:hint="eastAsia"/>
                <w:color w:val="C00000"/>
              </w:rPr>
              <w:t>00</w:t>
            </w:r>
            <w:r w:rsidR="00153CB3" w:rsidRPr="005D2C97">
              <w:rPr>
                <w:rFonts w:ascii="華康儷楷書" w:eastAsia="華康儷楷書" w:hAnsi="標楷體" w:hint="eastAsia"/>
                <w:color w:val="C00000"/>
                <w:lang w:eastAsia="zh-HK"/>
              </w:rPr>
              <w:t>元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CB3" w:rsidRPr="005D2C97" w:rsidRDefault="00533583" w:rsidP="005D2C97">
            <w:pPr>
              <w:spacing w:line="0" w:lineRule="atLeast"/>
              <w:jc w:val="right"/>
              <w:rPr>
                <w:rFonts w:ascii="華康儷楷書" w:eastAsia="華康儷楷書" w:hAnsi="標楷體"/>
                <w:color w:val="C00000"/>
              </w:rPr>
            </w:pPr>
            <w:r>
              <w:rPr>
                <w:rFonts w:ascii="華康儷楷書" w:eastAsia="華康儷楷書" w:hAnsi="標楷體" w:hint="eastAsia"/>
                <w:color w:val="C00000"/>
              </w:rPr>
              <w:t>8</w:t>
            </w:r>
            <w:r w:rsidR="0068433B" w:rsidRPr="005D2C97">
              <w:rPr>
                <w:rFonts w:ascii="華康儷楷書" w:eastAsia="華康儷楷書" w:hAnsi="標楷體" w:hint="eastAsia"/>
                <w:color w:val="C00000"/>
              </w:rPr>
              <w:t>0</w:t>
            </w:r>
            <w:r w:rsidR="00153CB3" w:rsidRPr="005D2C97">
              <w:rPr>
                <w:rFonts w:ascii="華康儷楷書" w:eastAsia="華康儷楷書" w:hAnsi="標楷體" w:hint="eastAsia"/>
                <w:color w:val="C00000"/>
              </w:rPr>
              <w:t>0</w:t>
            </w:r>
            <w:r w:rsidR="00153CB3" w:rsidRPr="005D2C97">
              <w:rPr>
                <w:rFonts w:ascii="華康儷楷書" w:eastAsia="華康儷楷書" w:hAnsi="標楷體" w:hint="eastAsia"/>
                <w:color w:val="C00000"/>
                <w:lang w:eastAsia="zh-HK"/>
              </w:rPr>
              <w:t>元</w:t>
            </w:r>
          </w:p>
        </w:tc>
        <w:tc>
          <w:tcPr>
            <w:tcW w:w="851" w:type="dxa"/>
            <w:tcBorders>
              <w:right w:val="thinThickSmallGap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CB3" w:rsidRPr="005D2C97" w:rsidRDefault="00533583" w:rsidP="005D2C97">
            <w:pPr>
              <w:spacing w:line="0" w:lineRule="atLeast"/>
              <w:jc w:val="right"/>
              <w:rPr>
                <w:rFonts w:ascii="華康儷楷書" w:eastAsia="華康儷楷書" w:hAnsi="標楷體"/>
                <w:color w:val="C00000"/>
              </w:rPr>
            </w:pPr>
            <w:r>
              <w:rPr>
                <w:rFonts w:ascii="華康儷楷書" w:eastAsia="華康儷楷書" w:hAnsi="標楷體" w:hint="eastAsia"/>
                <w:color w:val="C00000"/>
              </w:rPr>
              <w:t>12</w:t>
            </w:r>
            <w:r w:rsidR="005B2524" w:rsidRPr="005D2C97">
              <w:rPr>
                <w:rFonts w:ascii="華康儷楷書" w:eastAsia="華康儷楷書" w:hAnsi="標楷體" w:hint="eastAsia"/>
                <w:color w:val="C00000"/>
              </w:rPr>
              <w:t>0</w:t>
            </w:r>
            <w:bookmarkStart w:id="0" w:name="_GoBack"/>
            <w:bookmarkEnd w:id="0"/>
            <w:r w:rsidR="005B2524" w:rsidRPr="005D2C97">
              <w:rPr>
                <w:rFonts w:ascii="華康儷楷書" w:eastAsia="華康儷楷書" w:hAnsi="標楷體" w:hint="eastAsia"/>
                <w:color w:val="C00000"/>
              </w:rPr>
              <w:t>0</w:t>
            </w:r>
            <w:r w:rsidR="00153CB3" w:rsidRPr="005D2C97">
              <w:rPr>
                <w:rFonts w:ascii="華康儷楷書" w:eastAsia="華康儷楷書" w:hAnsi="標楷體" w:hint="eastAsia"/>
                <w:color w:val="C00000"/>
                <w:lang w:eastAsia="zh-HK"/>
              </w:rPr>
              <w:t>元</w:t>
            </w:r>
          </w:p>
        </w:tc>
        <w:tc>
          <w:tcPr>
            <w:tcW w:w="850" w:type="dxa"/>
            <w:tcBorders>
              <w:left w:val="thinThickSmallGap" w:sz="12" w:space="0" w:color="auto"/>
              <w:right w:val="thickThinSmallGap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CB3" w:rsidRPr="005D2C97" w:rsidRDefault="00153CB3" w:rsidP="005D2C97">
            <w:pPr>
              <w:spacing w:line="0" w:lineRule="atLeast"/>
              <w:jc w:val="right"/>
              <w:rPr>
                <w:rFonts w:ascii="華康儷楷書" w:eastAsia="華康儷楷書" w:hAnsi="標楷體"/>
                <w:color w:val="C00000"/>
              </w:rPr>
            </w:pPr>
            <w:r w:rsidRPr="005D2C97">
              <w:rPr>
                <w:rFonts w:ascii="華康儷楷書" w:eastAsia="華康儷楷書" w:hAnsi="標楷體" w:hint="eastAsia"/>
                <w:color w:val="C00000"/>
              </w:rPr>
              <w:t>500</w:t>
            </w:r>
            <w:r w:rsidRPr="005D2C97">
              <w:rPr>
                <w:rFonts w:ascii="華康儷楷書" w:eastAsia="華康儷楷書" w:hAnsi="標楷體" w:hint="eastAsia"/>
                <w:color w:val="C00000"/>
                <w:lang w:eastAsia="zh-HK"/>
              </w:rPr>
              <w:t>元</w:t>
            </w:r>
          </w:p>
        </w:tc>
        <w:tc>
          <w:tcPr>
            <w:tcW w:w="4431" w:type="dxa"/>
            <w:vMerge/>
            <w:tcBorders>
              <w:left w:val="thickThinSmallGap" w:sz="12" w:space="0" w:color="auto"/>
              <w:right w:val="thinThickSmallGap" w:sz="18" w:space="0" w:color="833C0B" w:themeColor="accent2" w:themeShade="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CB3" w:rsidRPr="004201E5" w:rsidRDefault="00153CB3" w:rsidP="00E61A52">
            <w:pPr>
              <w:spacing w:line="360" w:lineRule="exact"/>
              <w:jc w:val="both"/>
              <w:rPr>
                <w:rFonts w:ascii="華康儷楷書" w:eastAsia="華康儷楷書" w:hAnsi="標楷體"/>
                <w:color w:val="000000"/>
              </w:rPr>
            </w:pPr>
          </w:p>
        </w:tc>
      </w:tr>
      <w:tr w:rsidR="00237A81" w:rsidRPr="004201E5" w:rsidTr="005D2C97">
        <w:trPr>
          <w:trHeight w:val="382"/>
        </w:trPr>
        <w:tc>
          <w:tcPr>
            <w:tcW w:w="1206" w:type="dxa"/>
            <w:tcBorders>
              <w:left w:val="thickThinSmallGap" w:sz="18" w:space="0" w:color="833C0B" w:themeColor="accent2" w:themeShade="80"/>
              <w:bottom w:val="thinThickSmallGap" w:sz="18" w:space="0" w:color="833C0B" w:themeColor="accent2" w:themeShade="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CB3" w:rsidRPr="004201E5" w:rsidRDefault="00153CB3" w:rsidP="005D2C97">
            <w:pPr>
              <w:spacing w:line="0" w:lineRule="atLeast"/>
              <w:jc w:val="center"/>
              <w:rPr>
                <w:rFonts w:ascii="華康儷楷書" w:eastAsia="華康儷楷書" w:hAnsi="標楷體"/>
                <w:color w:val="000000"/>
              </w:rPr>
            </w:pPr>
            <w:r w:rsidRPr="004201E5">
              <w:rPr>
                <w:rFonts w:ascii="華康儷楷書" w:eastAsia="華康儷楷書" w:hAnsi="標楷體" w:hint="eastAsia"/>
                <w:color w:val="000000"/>
                <w:lang w:eastAsia="zh-HK"/>
              </w:rPr>
              <w:t>低收入戶</w:t>
            </w:r>
          </w:p>
        </w:tc>
        <w:tc>
          <w:tcPr>
            <w:tcW w:w="992" w:type="dxa"/>
            <w:tcBorders>
              <w:bottom w:val="thinThickSmallGap" w:sz="18" w:space="0" w:color="833C0B" w:themeColor="accent2" w:themeShade="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CB3" w:rsidRPr="005D2C97" w:rsidRDefault="00153CB3" w:rsidP="005D2C97">
            <w:pPr>
              <w:spacing w:line="0" w:lineRule="atLeast"/>
              <w:jc w:val="center"/>
              <w:rPr>
                <w:rFonts w:ascii="華康儷楷書" w:eastAsia="華康儷楷書" w:hAnsi="標楷體"/>
                <w:color w:val="C00000"/>
              </w:rPr>
            </w:pPr>
            <w:r w:rsidRPr="005D2C97">
              <w:rPr>
                <w:rFonts w:ascii="華康儷楷書" w:eastAsia="華康儷楷書" w:hAnsi="標楷體" w:hint="eastAsia"/>
                <w:color w:val="C00000"/>
                <w:lang w:eastAsia="zh-HK"/>
              </w:rPr>
              <w:t>免費</w:t>
            </w:r>
          </w:p>
        </w:tc>
        <w:tc>
          <w:tcPr>
            <w:tcW w:w="992" w:type="dxa"/>
            <w:tcBorders>
              <w:bottom w:val="thinThickSmallGap" w:sz="18" w:space="0" w:color="833C0B" w:themeColor="accent2" w:themeShade="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CB3" w:rsidRPr="005D2C97" w:rsidRDefault="00153CB3" w:rsidP="005D2C97">
            <w:pPr>
              <w:spacing w:line="0" w:lineRule="atLeast"/>
              <w:jc w:val="center"/>
              <w:rPr>
                <w:rFonts w:ascii="華康儷楷書" w:eastAsia="華康儷楷書" w:hAnsi="標楷體"/>
                <w:color w:val="C00000"/>
              </w:rPr>
            </w:pPr>
            <w:r w:rsidRPr="005D2C97">
              <w:rPr>
                <w:rFonts w:ascii="華康儷楷書" w:eastAsia="華康儷楷書" w:hAnsi="標楷體" w:hint="eastAsia"/>
                <w:color w:val="C00000"/>
                <w:lang w:eastAsia="zh-HK"/>
              </w:rPr>
              <w:t>免費</w:t>
            </w:r>
          </w:p>
        </w:tc>
        <w:tc>
          <w:tcPr>
            <w:tcW w:w="851" w:type="dxa"/>
            <w:tcBorders>
              <w:bottom w:val="thinThickSmallGap" w:sz="18" w:space="0" w:color="833C0B" w:themeColor="accent2" w:themeShade="80"/>
              <w:right w:val="thinThickSmallGap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CB3" w:rsidRPr="005D2C97" w:rsidRDefault="00153CB3" w:rsidP="005D2C97">
            <w:pPr>
              <w:spacing w:line="0" w:lineRule="atLeast"/>
              <w:jc w:val="center"/>
              <w:rPr>
                <w:rFonts w:ascii="華康儷楷書" w:eastAsia="華康儷楷書" w:hAnsi="標楷體"/>
                <w:color w:val="C00000"/>
              </w:rPr>
            </w:pPr>
            <w:r w:rsidRPr="005D2C97">
              <w:rPr>
                <w:rFonts w:ascii="華康儷楷書" w:eastAsia="華康儷楷書" w:hAnsi="標楷體" w:hint="eastAsia"/>
                <w:color w:val="C00000"/>
                <w:lang w:eastAsia="zh-HK"/>
              </w:rPr>
              <w:t>免費</w:t>
            </w:r>
          </w:p>
        </w:tc>
        <w:tc>
          <w:tcPr>
            <w:tcW w:w="850" w:type="dxa"/>
            <w:tcBorders>
              <w:left w:val="thinThickSmallGap" w:sz="12" w:space="0" w:color="auto"/>
              <w:bottom w:val="thinThickSmallGap" w:sz="18" w:space="0" w:color="833C0B" w:themeColor="accent2" w:themeShade="80"/>
              <w:right w:val="thickThinSmallGap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CB3" w:rsidRPr="005D2C97" w:rsidRDefault="00153CB3" w:rsidP="005D2C97">
            <w:pPr>
              <w:spacing w:line="0" w:lineRule="atLeast"/>
              <w:jc w:val="right"/>
              <w:rPr>
                <w:rFonts w:ascii="華康儷楷書" w:eastAsia="華康儷楷書" w:hAnsi="標楷體"/>
                <w:color w:val="C00000"/>
              </w:rPr>
            </w:pPr>
            <w:r w:rsidRPr="005D2C97">
              <w:rPr>
                <w:rFonts w:ascii="華康儷楷書" w:eastAsia="華康儷楷書" w:hAnsi="標楷體" w:hint="eastAsia"/>
                <w:color w:val="C00000"/>
              </w:rPr>
              <w:t>500</w:t>
            </w:r>
            <w:r w:rsidRPr="005D2C97">
              <w:rPr>
                <w:rFonts w:ascii="華康儷楷書" w:eastAsia="華康儷楷書" w:hAnsi="標楷體" w:hint="eastAsia"/>
                <w:color w:val="C00000"/>
                <w:lang w:eastAsia="zh-HK"/>
              </w:rPr>
              <w:t>元</w:t>
            </w:r>
          </w:p>
        </w:tc>
        <w:tc>
          <w:tcPr>
            <w:tcW w:w="4431" w:type="dxa"/>
            <w:vMerge/>
            <w:tcBorders>
              <w:left w:val="thickThinSmallGap" w:sz="12" w:space="0" w:color="auto"/>
              <w:bottom w:val="thinThickSmallGap" w:sz="18" w:space="0" w:color="833C0B" w:themeColor="accent2" w:themeShade="80"/>
              <w:right w:val="thinThickSmallGap" w:sz="18" w:space="0" w:color="833C0B" w:themeColor="accent2" w:themeShade="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3CB3" w:rsidRPr="004201E5" w:rsidRDefault="00153CB3" w:rsidP="00E61A52">
            <w:pPr>
              <w:spacing w:line="360" w:lineRule="exact"/>
              <w:jc w:val="both"/>
              <w:rPr>
                <w:rFonts w:ascii="華康儷楷書" w:eastAsia="華康儷楷書" w:hAnsi="標楷體"/>
                <w:color w:val="000000"/>
              </w:rPr>
            </w:pPr>
          </w:p>
        </w:tc>
      </w:tr>
    </w:tbl>
    <w:p w:rsidR="00DA6136" w:rsidRPr="00237A81" w:rsidRDefault="00554415" w:rsidP="005D2C97">
      <w:pPr>
        <w:spacing w:line="320" w:lineRule="exact"/>
        <w:ind w:leftChars="150" w:left="592" w:hangingChars="100" w:hanging="232"/>
        <w:rPr>
          <w:rFonts w:ascii="標楷體" w:eastAsia="標楷體" w:hAnsi="標楷體"/>
          <w:color w:val="000000"/>
          <w:spacing w:val="-4"/>
        </w:rPr>
      </w:pPr>
      <w:proofErr w:type="gramStart"/>
      <w:r w:rsidRPr="00237A81">
        <w:rPr>
          <w:rFonts w:ascii="標楷體" w:eastAsia="標楷體" w:hAnsi="標楷體" w:hint="eastAsia"/>
          <w:color w:val="000000"/>
          <w:spacing w:val="-4"/>
        </w:rPr>
        <w:t>＊學障</w:t>
      </w:r>
      <w:proofErr w:type="gramEnd"/>
      <w:r w:rsidRPr="00237A81">
        <w:rPr>
          <w:rFonts w:ascii="標楷體" w:eastAsia="標楷體" w:hAnsi="標楷體" w:hint="eastAsia"/>
          <w:color w:val="000000"/>
          <w:spacing w:val="-4"/>
        </w:rPr>
        <w:t>協會會員：指</w:t>
      </w:r>
      <w:proofErr w:type="gramStart"/>
      <w:r w:rsidRPr="00237A81">
        <w:rPr>
          <w:rFonts w:ascii="標楷體" w:eastAsia="標楷體" w:hAnsi="標楷體" w:hint="eastAsia"/>
          <w:color w:val="000000"/>
          <w:spacing w:val="-4"/>
        </w:rPr>
        <w:t>各學障協會</w:t>
      </w:r>
      <w:proofErr w:type="gramEnd"/>
      <w:r w:rsidRPr="00237A81">
        <w:rPr>
          <w:rFonts w:ascii="標楷體" w:eastAsia="標楷體" w:hAnsi="標楷體" w:hint="eastAsia"/>
          <w:color w:val="000000"/>
          <w:spacing w:val="-4"/>
        </w:rPr>
        <w:t>有效會員，若不清楚可來電詢問。</w:t>
      </w:r>
    </w:p>
    <w:p w:rsidR="002315F2" w:rsidRPr="005D2C97" w:rsidRDefault="00DA6136" w:rsidP="005D2C97">
      <w:pPr>
        <w:spacing w:beforeLines="25" w:before="90" w:line="320" w:lineRule="exact"/>
        <w:rPr>
          <w:rFonts w:ascii="標楷體" w:eastAsia="標楷體" w:hAnsi="標楷體"/>
        </w:rPr>
      </w:pPr>
      <w:r w:rsidRPr="00640B03">
        <w:rPr>
          <w:rFonts w:ascii="華康POP1體W5" w:eastAsia="華康POP1體W5" w:hAnsi="標楷體" w:hint="eastAsia"/>
          <w:color w:val="000000"/>
        </w:rPr>
        <w:t>◎</w:t>
      </w:r>
      <w:r w:rsidR="00FA3918" w:rsidRPr="00640B03">
        <w:rPr>
          <w:rFonts w:ascii="華康POP1體W5" w:eastAsia="華康POP1體W5" w:hAnsi="標楷體" w:hint="eastAsia"/>
          <w:color w:val="000000"/>
        </w:rPr>
        <w:t>報名方式：</w:t>
      </w:r>
      <w:r w:rsidR="00221639" w:rsidRPr="00A922CE">
        <w:rPr>
          <w:rFonts w:ascii="標楷體" w:eastAsia="標楷體" w:hAnsi="標楷體" w:hint="eastAsia"/>
          <w:color w:val="000000"/>
        </w:rPr>
        <w:t>即日起</w:t>
      </w:r>
      <w:r w:rsidR="00263B44" w:rsidRPr="00A922CE">
        <w:rPr>
          <w:rFonts w:ascii="標楷體" w:eastAsia="標楷體" w:hAnsi="標楷體" w:hint="eastAsia"/>
        </w:rPr>
        <w:t>額滿為</w:t>
      </w:r>
      <w:r w:rsidR="00263B44" w:rsidRPr="00A922CE">
        <w:rPr>
          <w:rFonts w:ascii="標楷體" w:eastAsia="標楷體" w:hAnsi="標楷體"/>
        </w:rPr>
        <w:t>止</w:t>
      </w:r>
      <w:r w:rsidR="005D2C97">
        <w:rPr>
          <w:rFonts w:ascii="標楷體" w:eastAsia="標楷體" w:hAnsi="標楷體"/>
        </w:rPr>
        <w:t>，</w:t>
      </w:r>
      <w:r w:rsidR="002315F2" w:rsidRPr="005D2C97">
        <w:rPr>
          <w:rFonts w:ascii="華康POP1體W5" w:eastAsia="華康POP1體W5" w:hAnsi="標楷體" w:hint="eastAsia"/>
        </w:rPr>
        <w:t>網路報名</w:t>
      </w:r>
      <w:r w:rsidR="005D2C97" w:rsidRPr="005D2C97">
        <w:rPr>
          <w:rFonts w:ascii="華康POP1體W5" w:eastAsia="華康POP1體W5" w:hAnsi="標楷體" w:hint="eastAsia"/>
          <w:lang w:eastAsia="zh-HK"/>
        </w:rPr>
        <w:t>或傳真或</w:t>
      </w:r>
      <w:r w:rsidR="00263B44" w:rsidRPr="005D2C97">
        <w:rPr>
          <w:rFonts w:ascii="華康POP1體W5" w:eastAsia="華康POP1體W5" w:hAnsi="標楷體" w:hint="eastAsia"/>
        </w:rPr>
        <w:t>E-mail報名</w:t>
      </w:r>
      <w:r w:rsidR="005D2C97">
        <w:rPr>
          <w:rFonts w:ascii="華康POP1體W5" w:eastAsia="華康POP1體W5" w:hAnsi="標楷體" w:hint="eastAsia"/>
        </w:rPr>
        <w:t>。</w:t>
      </w:r>
    </w:p>
    <w:p w:rsidR="00FA3918" w:rsidRPr="00A922CE" w:rsidRDefault="00A01542" w:rsidP="005D2C97">
      <w:pPr>
        <w:spacing w:beforeLines="25" w:before="90" w:line="320" w:lineRule="exact"/>
        <w:rPr>
          <w:rFonts w:ascii="標楷體" w:eastAsia="標楷體" w:hAnsi="標楷體" w:cs="Arial"/>
          <w:color w:val="000000"/>
          <w:kern w:val="0"/>
        </w:rPr>
      </w:pPr>
      <w:r w:rsidRPr="00640B03">
        <w:rPr>
          <w:rFonts w:ascii="華康POP1體W5" w:eastAsia="華康POP1體W5" w:hAnsi="標楷體" w:hint="eastAsia"/>
          <w:color w:val="000000"/>
        </w:rPr>
        <w:t>◎</w:t>
      </w:r>
      <w:r w:rsidRPr="00640B03">
        <w:rPr>
          <w:rFonts w:ascii="華康POP1體W5" w:eastAsia="華康POP1體W5" w:hAnsi="標楷體" w:hint="eastAsia"/>
        </w:rPr>
        <w:t>聯絡方式：</w:t>
      </w:r>
      <w:proofErr w:type="gramStart"/>
      <w:r w:rsidR="002315F2" w:rsidRPr="004C7A03">
        <w:rPr>
          <w:rFonts w:ascii="標楷體" w:eastAsia="標楷體" w:hAnsi="標楷體" w:cs="Arial" w:hint="eastAsia"/>
          <w:b/>
          <w:color w:val="000000"/>
          <w:kern w:val="0"/>
        </w:rPr>
        <w:t>林峻恩社工</w:t>
      </w:r>
      <w:proofErr w:type="gramEnd"/>
      <w:r w:rsidR="002315F2" w:rsidRPr="004C7A03">
        <w:rPr>
          <w:rFonts w:ascii="標楷體" w:eastAsia="標楷體" w:hAnsi="標楷體" w:cs="Arial" w:hint="eastAsia"/>
          <w:b/>
          <w:color w:val="000000"/>
          <w:kern w:val="0"/>
        </w:rPr>
        <w:t>員</w:t>
      </w:r>
      <w:r w:rsidR="004201E5">
        <w:rPr>
          <w:rFonts w:ascii="標楷體" w:eastAsia="標楷體" w:hAnsi="標楷體" w:cs="Arial" w:hint="eastAsia"/>
          <w:b/>
          <w:color w:val="000000"/>
          <w:kern w:val="0"/>
        </w:rPr>
        <w:t>(</w:t>
      </w:r>
      <w:r w:rsidR="004B4268" w:rsidRPr="004C7A03">
        <w:rPr>
          <w:rFonts w:ascii="標楷體" w:eastAsia="標楷體" w:hAnsi="標楷體" w:hint="eastAsia"/>
          <w:b/>
        </w:rPr>
        <w:t>分機807</w:t>
      </w:r>
      <w:r w:rsidR="004201E5">
        <w:rPr>
          <w:rFonts w:ascii="標楷體" w:eastAsia="標楷體" w:hAnsi="標楷體" w:hint="eastAsia"/>
          <w:b/>
        </w:rPr>
        <w:t>)</w:t>
      </w:r>
      <w:r w:rsidR="004B4268" w:rsidRPr="00A922CE">
        <w:rPr>
          <w:rFonts w:ascii="標楷體" w:eastAsia="標楷體" w:hAnsi="標楷體" w:hint="eastAsia"/>
        </w:rPr>
        <w:t xml:space="preserve"> </w:t>
      </w:r>
      <w:r w:rsidR="004B4268" w:rsidRPr="00A922CE">
        <w:rPr>
          <w:rFonts w:ascii="標楷體" w:eastAsia="標楷體" w:hAnsi="標楷體" w:cs="Arial" w:hint="eastAsia"/>
          <w:color w:val="000000"/>
          <w:kern w:val="0"/>
        </w:rPr>
        <w:t xml:space="preserve">  </w:t>
      </w:r>
      <w:r w:rsidRPr="00A922CE">
        <w:rPr>
          <w:rFonts w:ascii="標楷體" w:eastAsia="標楷體" w:hAnsi="標楷體" w:hint="eastAsia"/>
        </w:rPr>
        <w:t>E-mail：tppald@gmail.com(註明:我要報名讀書會)</w:t>
      </w:r>
    </w:p>
    <w:p w:rsidR="00F01769" w:rsidRPr="00A922CE" w:rsidRDefault="00A01542" w:rsidP="005D2C97">
      <w:pPr>
        <w:spacing w:beforeLines="25" w:before="90" w:line="320" w:lineRule="exact"/>
        <w:ind w:left="960" w:hangingChars="400" w:hanging="960"/>
        <w:rPr>
          <w:rFonts w:ascii="標楷體" w:eastAsia="標楷體" w:hAnsi="標楷體"/>
          <w:color w:val="000000"/>
          <w:sz w:val="26"/>
          <w:szCs w:val="26"/>
        </w:rPr>
      </w:pPr>
      <w:r w:rsidRPr="00640B03">
        <w:rPr>
          <w:rFonts w:ascii="華康POP1體W5" w:eastAsia="華康POP1體W5" w:hAnsi="標楷體" w:hint="eastAsia"/>
          <w:color w:val="000000"/>
        </w:rPr>
        <w:t>◎備註：</w:t>
      </w:r>
      <w:r w:rsidR="00263B44" w:rsidRPr="00A922CE">
        <w:rPr>
          <w:rFonts w:ascii="標楷體" w:eastAsia="標楷體" w:hAnsi="標楷體" w:hint="eastAsia"/>
          <w:color w:val="000000"/>
        </w:rPr>
        <w:t>活動報名收據，將</w:t>
      </w:r>
      <w:r w:rsidR="00A922CE" w:rsidRPr="00A922CE">
        <w:rPr>
          <w:rFonts w:ascii="標楷體" w:eastAsia="標楷體" w:hAnsi="標楷體" w:hint="eastAsia"/>
          <w:color w:val="000000"/>
          <w:lang w:eastAsia="zh-HK"/>
        </w:rPr>
        <w:t>於活動開始前</w:t>
      </w:r>
      <w:r w:rsidR="00263B44" w:rsidRPr="00A922CE">
        <w:rPr>
          <w:rFonts w:ascii="標楷體" w:eastAsia="標楷體" w:hAnsi="標楷體" w:hint="eastAsia"/>
          <w:color w:val="000000"/>
        </w:rPr>
        <w:t>連同書籍一</w:t>
      </w:r>
      <w:r w:rsidR="00A922CE" w:rsidRPr="00A922CE">
        <w:rPr>
          <w:rFonts w:ascii="標楷體" w:eastAsia="標楷體" w:hAnsi="標楷體" w:hint="eastAsia"/>
          <w:color w:val="000000"/>
          <w:lang w:eastAsia="zh-HK"/>
        </w:rPr>
        <w:t>併</w:t>
      </w:r>
      <w:r w:rsidR="00263B44" w:rsidRPr="00A922CE">
        <w:rPr>
          <w:rFonts w:ascii="標楷體" w:eastAsia="標楷體" w:hAnsi="標楷體" w:hint="eastAsia"/>
          <w:color w:val="000000"/>
        </w:rPr>
        <w:t>郵寄給</w:t>
      </w:r>
      <w:r w:rsidR="00A922CE" w:rsidRPr="00A922CE">
        <w:rPr>
          <w:rFonts w:ascii="標楷體" w:eastAsia="標楷體" w:hAnsi="標楷體" w:hint="eastAsia"/>
          <w:color w:val="000000"/>
          <w:lang w:eastAsia="zh-HK"/>
        </w:rPr>
        <w:t>完成報名手續</w:t>
      </w:r>
      <w:r w:rsidR="00263B44" w:rsidRPr="00A922CE">
        <w:rPr>
          <w:rFonts w:ascii="標楷體" w:eastAsia="標楷體" w:hAnsi="標楷體" w:hint="eastAsia"/>
          <w:color w:val="000000"/>
        </w:rPr>
        <w:t>者，故請詳填通訊地址。</w:t>
      </w:r>
    </w:p>
    <w:p w:rsidR="009A1239" w:rsidRPr="005D2C97" w:rsidRDefault="004C2B3C" w:rsidP="005D2C97">
      <w:pPr>
        <w:spacing w:line="520" w:lineRule="exact"/>
        <w:jc w:val="center"/>
        <w:rPr>
          <w:rFonts w:ascii="華康POP1體W5" w:eastAsia="華康POP1體W5" w:hAnsi="標楷體"/>
          <w:noProof/>
          <w:sz w:val="32"/>
          <w:szCs w:val="72"/>
          <w:u w:val="double"/>
        </w:rPr>
      </w:pPr>
      <w:r w:rsidRPr="005D2C97">
        <w:rPr>
          <w:rFonts w:ascii="華康POP1體W5" w:eastAsia="華康POP1體W5" w:hAnsi="標楷體" w:hint="eastAsia"/>
          <w:noProof/>
          <w:sz w:val="32"/>
          <w:szCs w:val="72"/>
          <w:u w:val="double"/>
        </w:rPr>
        <w:t>報名表</w:t>
      </w:r>
    </w:p>
    <w:tbl>
      <w:tblPr>
        <w:tblW w:w="9643" w:type="dxa"/>
        <w:tblInd w:w="4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4"/>
        <w:gridCol w:w="1807"/>
        <w:gridCol w:w="284"/>
        <w:gridCol w:w="230"/>
        <w:gridCol w:w="397"/>
        <w:gridCol w:w="1305"/>
        <w:gridCol w:w="619"/>
        <w:gridCol w:w="73"/>
        <w:gridCol w:w="1061"/>
        <w:gridCol w:w="2783"/>
      </w:tblGrid>
      <w:tr w:rsidR="00C162F3" w:rsidRPr="00A922CE" w:rsidTr="005D2C97">
        <w:trPr>
          <w:trHeight w:val="510"/>
        </w:trPr>
        <w:tc>
          <w:tcPr>
            <w:tcW w:w="1084" w:type="dxa"/>
            <w:tcBorders>
              <w:top w:val="thickThinSmallGap" w:sz="18" w:space="0" w:color="833C0B" w:themeColor="accent2" w:themeShade="80"/>
              <w:left w:val="thickThinSmallGap" w:sz="18" w:space="0" w:color="833C0B" w:themeColor="accent2" w:themeShade="80"/>
              <w:bottom w:val="single" w:sz="2" w:space="0" w:color="auto"/>
              <w:right w:val="single" w:sz="2" w:space="0" w:color="auto"/>
            </w:tcBorders>
            <w:vAlign w:val="center"/>
          </w:tcPr>
          <w:p w:rsidR="00C162F3" w:rsidRPr="00A922CE" w:rsidRDefault="00C162F3" w:rsidP="00910D7B">
            <w:pPr>
              <w:jc w:val="center"/>
              <w:rPr>
                <w:rFonts w:ascii="標楷體" w:eastAsia="標楷體" w:hAnsi="標楷體"/>
              </w:rPr>
            </w:pPr>
            <w:r w:rsidRPr="00A922C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91" w:type="dxa"/>
            <w:gridSpan w:val="2"/>
            <w:tcBorders>
              <w:top w:val="thickThinSmallGap" w:sz="18" w:space="0" w:color="833C0B" w:themeColor="accent2" w:themeShade="8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62F3" w:rsidRPr="00A922CE" w:rsidRDefault="00C162F3" w:rsidP="00910D7B">
            <w:pPr>
              <w:rPr>
                <w:rFonts w:ascii="標楷體" w:eastAsia="標楷體" w:hAnsi="標楷體"/>
              </w:rPr>
            </w:pPr>
          </w:p>
        </w:tc>
        <w:tc>
          <w:tcPr>
            <w:tcW w:w="627" w:type="dxa"/>
            <w:gridSpan w:val="2"/>
            <w:tcBorders>
              <w:top w:val="thickThinSmallGap" w:sz="18" w:space="0" w:color="833C0B" w:themeColor="accent2" w:themeShade="8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62F3" w:rsidRPr="00A922CE" w:rsidRDefault="00C162F3" w:rsidP="00910D7B">
            <w:pPr>
              <w:jc w:val="center"/>
              <w:rPr>
                <w:rFonts w:ascii="標楷體" w:eastAsia="標楷體" w:hAnsi="標楷體"/>
              </w:rPr>
            </w:pPr>
            <w:r w:rsidRPr="00A922C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305" w:type="dxa"/>
            <w:tcBorders>
              <w:top w:val="thickThinSmallGap" w:sz="18" w:space="0" w:color="833C0B" w:themeColor="accent2" w:themeShade="8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62F3" w:rsidRPr="00A922CE" w:rsidRDefault="00C162F3" w:rsidP="00910D7B">
            <w:pPr>
              <w:rPr>
                <w:rFonts w:ascii="標楷體" w:eastAsia="標楷體" w:hAnsi="標楷體"/>
              </w:rPr>
            </w:pPr>
            <w:r w:rsidRPr="00A922CE">
              <w:rPr>
                <w:rFonts w:ascii="標楷體" w:eastAsia="標楷體" w:hAnsi="標楷體" w:hint="eastAsia"/>
              </w:rPr>
              <w:t>□男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922CE">
              <w:rPr>
                <w:rFonts w:ascii="標楷體" w:eastAsia="標楷體" w:hAnsi="標楷體" w:hint="eastAsia"/>
              </w:rPr>
              <w:t xml:space="preserve"> □女</w:t>
            </w:r>
          </w:p>
        </w:tc>
        <w:tc>
          <w:tcPr>
            <w:tcW w:w="619" w:type="dxa"/>
            <w:tcBorders>
              <w:top w:val="thickThinSmallGap" w:sz="18" w:space="0" w:color="833C0B" w:themeColor="accent2" w:themeShade="8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62F3" w:rsidRPr="00A922CE" w:rsidRDefault="00C162F3" w:rsidP="00910D7B">
            <w:pPr>
              <w:jc w:val="center"/>
              <w:rPr>
                <w:rFonts w:ascii="標楷體" w:eastAsia="標楷體" w:hAnsi="標楷體"/>
              </w:rPr>
            </w:pPr>
            <w:r w:rsidRPr="00A922CE">
              <w:rPr>
                <w:rFonts w:ascii="標楷體" w:eastAsia="標楷體" w:hAnsi="標楷體" w:hint="eastAsia"/>
              </w:rPr>
              <w:t>身分</w:t>
            </w:r>
          </w:p>
        </w:tc>
        <w:tc>
          <w:tcPr>
            <w:tcW w:w="3917" w:type="dxa"/>
            <w:gridSpan w:val="3"/>
            <w:tcBorders>
              <w:top w:val="thickThinSmallGap" w:sz="18" w:space="0" w:color="833C0B" w:themeColor="accent2" w:themeShade="80"/>
              <w:left w:val="single" w:sz="2" w:space="0" w:color="auto"/>
              <w:bottom w:val="single" w:sz="2" w:space="0" w:color="auto"/>
              <w:right w:val="thinThickSmallGap" w:sz="18" w:space="0" w:color="833C0B" w:themeColor="accent2" w:themeShade="80"/>
            </w:tcBorders>
            <w:vAlign w:val="center"/>
          </w:tcPr>
          <w:p w:rsidR="00C162F3" w:rsidRPr="00A922CE" w:rsidRDefault="00C162F3" w:rsidP="00910D7B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A922CE">
              <w:rPr>
                <w:rFonts w:ascii="標楷體" w:eastAsia="標楷體" w:hAnsi="標楷體" w:hint="eastAsia"/>
              </w:rPr>
              <w:t>□家長 □老師 □其他</w:t>
            </w:r>
            <w:r w:rsidRPr="00A922C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A922CE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</w:tr>
      <w:tr w:rsidR="00E15C1E" w:rsidRPr="00A922CE" w:rsidTr="005D2C97">
        <w:trPr>
          <w:trHeight w:val="420"/>
        </w:trPr>
        <w:tc>
          <w:tcPr>
            <w:tcW w:w="1084" w:type="dxa"/>
            <w:tcBorders>
              <w:top w:val="single" w:sz="12" w:space="0" w:color="auto"/>
              <w:left w:val="thickThinSmallGap" w:sz="18" w:space="0" w:color="833C0B" w:themeColor="accent2" w:themeShade="80"/>
              <w:bottom w:val="single" w:sz="2" w:space="0" w:color="auto"/>
              <w:right w:val="single" w:sz="2" w:space="0" w:color="auto"/>
            </w:tcBorders>
            <w:vAlign w:val="center"/>
          </w:tcPr>
          <w:p w:rsidR="00E15C1E" w:rsidRPr="00A922CE" w:rsidRDefault="00E15C1E" w:rsidP="00E15C1E">
            <w:pPr>
              <w:jc w:val="center"/>
              <w:rPr>
                <w:rFonts w:ascii="標楷體" w:eastAsia="標楷體" w:hAnsi="標楷體"/>
              </w:rPr>
            </w:pPr>
            <w:r w:rsidRPr="00A922CE">
              <w:rPr>
                <w:rFonts w:ascii="標楷體" w:eastAsia="標楷體" w:hAnsi="標楷體" w:hint="eastAsia"/>
              </w:rPr>
              <w:t>報名資格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5C1E" w:rsidRPr="003410D8" w:rsidRDefault="00E15C1E" w:rsidP="00E15C1E">
            <w:pPr>
              <w:jc w:val="both"/>
              <w:rPr>
                <w:rFonts w:ascii="標楷體" w:eastAsia="標楷體" w:hAnsi="標楷體"/>
                <w:spacing w:val="-4"/>
              </w:rPr>
            </w:pPr>
            <w:r w:rsidRPr="003410D8">
              <w:rPr>
                <w:rFonts w:ascii="標楷體" w:eastAsia="標楷體" w:hAnsi="標楷體" w:hint="eastAsia"/>
                <w:spacing w:val="-4"/>
              </w:rPr>
              <w:t>□一般民眾</w:t>
            </w:r>
          </w:p>
        </w:tc>
        <w:tc>
          <w:tcPr>
            <w:tcW w:w="2908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5C1E" w:rsidRPr="003410D8" w:rsidRDefault="00E15C1E" w:rsidP="00C162F3">
            <w:pPr>
              <w:jc w:val="both"/>
              <w:rPr>
                <w:rFonts w:ascii="標楷體" w:eastAsia="標楷體" w:hAnsi="標楷體"/>
                <w:spacing w:val="-4"/>
              </w:rPr>
            </w:pPr>
            <w:r w:rsidRPr="003410D8">
              <w:rPr>
                <w:rFonts w:ascii="標楷體" w:eastAsia="標楷體" w:hAnsi="標楷體" w:hint="eastAsia"/>
                <w:spacing w:val="-4"/>
              </w:rPr>
              <w:t>□</w:t>
            </w:r>
            <w:proofErr w:type="gramStart"/>
            <w:r w:rsidRPr="003410D8">
              <w:rPr>
                <w:rFonts w:ascii="標楷體" w:eastAsia="標楷體" w:hAnsi="標楷體" w:hint="eastAsia"/>
                <w:spacing w:val="-4"/>
              </w:rPr>
              <w:t>學障協會</w:t>
            </w:r>
            <w:proofErr w:type="gramEnd"/>
            <w:r w:rsidRPr="003410D8">
              <w:rPr>
                <w:rFonts w:ascii="標楷體" w:eastAsia="標楷體" w:hAnsi="標楷體" w:hint="eastAsia"/>
                <w:spacing w:val="-4"/>
              </w:rPr>
              <w:t>的會員</w:t>
            </w:r>
          </w:p>
        </w:tc>
        <w:tc>
          <w:tcPr>
            <w:tcW w:w="384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thinThickSmallGap" w:sz="18" w:space="0" w:color="833C0B" w:themeColor="accent2" w:themeShade="80"/>
            </w:tcBorders>
            <w:vAlign w:val="center"/>
          </w:tcPr>
          <w:p w:rsidR="00E15C1E" w:rsidRPr="003410D8" w:rsidRDefault="00E15C1E" w:rsidP="005D2C97">
            <w:pPr>
              <w:jc w:val="both"/>
              <w:rPr>
                <w:rFonts w:ascii="標楷體" w:eastAsia="標楷體" w:hAnsi="標楷體"/>
                <w:spacing w:val="-4"/>
              </w:rPr>
            </w:pPr>
            <w:r w:rsidRPr="003410D8">
              <w:rPr>
                <w:rFonts w:ascii="標楷體" w:eastAsia="標楷體" w:hAnsi="標楷體" w:hint="eastAsia"/>
                <w:spacing w:val="-4"/>
              </w:rPr>
              <w:t>□低</w:t>
            </w:r>
            <w:proofErr w:type="gramStart"/>
            <w:r w:rsidRPr="003410D8">
              <w:rPr>
                <w:rFonts w:ascii="標楷體" w:eastAsia="標楷體" w:hAnsi="標楷體" w:hint="eastAsia"/>
                <w:spacing w:val="-4"/>
              </w:rPr>
              <w:t>收入戶者</w:t>
            </w:r>
            <w:proofErr w:type="gramEnd"/>
            <w:r w:rsidRPr="003410D8">
              <w:rPr>
                <w:rFonts w:ascii="標楷體" w:eastAsia="標楷體" w:hAnsi="標楷體" w:hint="eastAsia"/>
                <w:spacing w:val="-4"/>
              </w:rPr>
              <w:t>(請</w:t>
            </w:r>
            <w:proofErr w:type="gramStart"/>
            <w:r w:rsidRPr="003410D8">
              <w:rPr>
                <w:rFonts w:ascii="標楷體" w:eastAsia="標楷體" w:hAnsi="標楷體" w:hint="eastAsia"/>
                <w:spacing w:val="-4"/>
              </w:rPr>
              <w:t>檢附低收入</w:t>
            </w:r>
            <w:proofErr w:type="gramEnd"/>
            <w:r w:rsidRPr="003410D8">
              <w:rPr>
                <w:rFonts w:ascii="標楷體" w:eastAsia="標楷體" w:hAnsi="標楷體" w:hint="eastAsia"/>
                <w:spacing w:val="-4"/>
              </w:rPr>
              <w:t>戶證明)</w:t>
            </w:r>
          </w:p>
        </w:tc>
      </w:tr>
      <w:tr w:rsidR="009A1239" w:rsidRPr="00A922CE" w:rsidTr="005D2C97">
        <w:trPr>
          <w:trHeight w:val="420"/>
        </w:trPr>
        <w:tc>
          <w:tcPr>
            <w:tcW w:w="1084" w:type="dxa"/>
            <w:tcBorders>
              <w:top w:val="single" w:sz="2" w:space="0" w:color="auto"/>
              <w:left w:val="thickThinSmallGap" w:sz="18" w:space="0" w:color="833C0B" w:themeColor="accent2" w:themeShade="80"/>
              <w:bottom w:val="single" w:sz="2" w:space="0" w:color="auto"/>
              <w:right w:val="single" w:sz="2" w:space="0" w:color="auto"/>
            </w:tcBorders>
            <w:vAlign w:val="center"/>
          </w:tcPr>
          <w:p w:rsidR="009A1239" w:rsidRPr="00A922CE" w:rsidRDefault="009A1239" w:rsidP="00E15C1E">
            <w:pPr>
              <w:jc w:val="center"/>
              <w:rPr>
                <w:rFonts w:ascii="標楷體" w:eastAsia="標楷體" w:hAnsi="標楷體"/>
              </w:rPr>
            </w:pPr>
            <w:r w:rsidRPr="00A922CE">
              <w:rPr>
                <w:rFonts w:ascii="標楷體" w:eastAsia="標楷體" w:hAnsi="標楷體" w:hint="eastAsia"/>
              </w:rPr>
              <w:t>報名場次</w:t>
            </w:r>
          </w:p>
        </w:tc>
        <w:tc>
          <w:tcPr>
            <w:tcW w:w="855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8" w:space="0" w:color="833C0B" w:themeColor="accent2" w:themeShade="80"/>
            </w:tcBorders>
            <w:vAlign w:val="center"/>
          </w:tcPr>
          <w:p w:rsidR="009A1239" w:rsidRPr="00A922CE" w:rsidRDefault="0034107F" w:rsidP="00E15C1E">
            <w:pPr>
              <w:rPr>
                <w:rFonts w:ascii="標楷體" w:eastAsia="標楷體" w:hAnsi="標楷體"/>
              </w:rPr>
            </w:pPr>
            <w:r w:rsidRPr="00A922CE">
              <w:rPr>
                <w:rFonts w:ascii="標楷體" w:eastAsia="標楷體" w:hAnsi="標楷體" w:hint="eastAsia"/>
              </w:rPr>
              <w:t>□第一場</w:t>
            </w:r>
            <w:r w:rsidR="009A1239" w:rsidRPr="00A922CE">
              <w:rPr>
                <w:rFonts w:ascii="標楷體" w:eastAsia="標楷體" w:hAnsi="標楷體" w:hint="eastAsia"/>
              </w:rPr>
              <w:t>(</w:t>
            </w:r>
            <w:r w:rsidR="003617AB" w:rsidRPr="00A922CE">
              <w:rPr>
                <w:rFonts w:ascii="標楷體" w:eastAsia="標楷體" w:hAnsi="標楷體" w:hint="eastAsia"/>
              </w:rPr>
              <w:t>10</w:t>
            </w:r>
            <w:r w:rsidR="00EF3692">
              <w:rPr>
                <w:rFonts w:ascii="標楷體" w:eastAsia="標楷體" w:hAnsi="標楷體" w:hint="eastAsia"/>
              </w:rPr>
              <w:t>8</w:t>
            </w:r>
            <w:r w:rsidR="00E15C1E">
              <w:rPr>
                <w:rFonts w:ascii="標楷體" w:eastAsia="標楷體" w:hAnsi="標楷體" w:hint="eastAsia"/>
              </w:rPr>
              <w:t>/</w:t>
            </w:r>
            <w:r w:rsidR="00915C2C">
              <w:rPr>
                <w:rFonts w:ascii="標楷體" w:eastAsia="標楷體" w:hAnsi="標楷體" w:hint="eastAsia"/>
              </w:rPr>
              <w:t>4</w:t>
            </w:r>
            <w:r w:rsidR="00E15C1E">
              <w:rPr>
                <w:rFonts w:ascii="標楷體" w:eastAsia="標楷體" w:hAnsi="標楷體" w:hint="eastAsia"/>
              </w:rPr>
              <w:t>/</w:t>
            </w:r>
            <w:r w:rsidR="00EF3692">
              <w:rPr>
                <w:rFonts w:ascii="標楷體" w:eastAsia="標楷體" w:hAnsi="標楷體" w:hint="eastAsia"/>
              </w:rPr>
              <w:t>20</w:t>
            </w:r>
            <w:r w:rsidR="00E15C1E">
              <w:rPr>
                <w:rFonts w:ascii="標楷體" w:eastAsia="標楷體" w:hAnsi="標楷體" w:hint="eastAsia"/>
              </w:rPr>
              <w:t>～</w:t>
            </w:r>
            <w:r w:rsidR="00EF3692">
              <w:rPr>
                <w:rFonts w:ascii="標楷體" w:eastAsia="標楷體" w:hAnsi="標楷體" w:hint="eastAsia"/>
              </w:rPr>
              <w:t>11</w:t>
            </w:r>
            <w:r w:rsidR="00E15C1E">
              <w:rPr>
                <w:rFonts w:ascii="標楷體" w:eastAsia="標楷體" w:hAnsi="標楷體"/>
              </w:rPr>
              <w:t>/</w:t>
            </w:r>
            <w:r w:rsidR="00EF3692">
              <w:rPr>
                <w:rFonts w:ascii="標楷體" w:eastAsia="標楷體" w:hAnsi="標楷體" w:hint="eastAsia"/>
              </w:rPr>
              <w:t>6</w:t>
            </w:r>
            <w:r w:rsidR="009A1239" w:rsidRPr="00A922CE">
              <w:rPr>
                <w:rFonts w:ascii="標楷體" w:eastAsia="標楷體" w:hAnsi="標楷體" w:hint="eastAsia"/>
              </w:rPr>
              <w:t>，</w:t>
            </w:r>
            <w:r w:rsidR="00EF3692">
              <w:rPr>
                <w:rFonts w:ascii="標楷體" w:eastAsia="標楷體" w:hAnsi="標楷體" w:hint="eastAsia"/>
              </w:rPr>
              <w:t>每月一</w:t>
            </w:r>
            <w:r w:rsidR="00EF3692">
              <w:rPr>
                <w:rFonts w:ascii="標楷體" w:eastAsia="標楷體" w:hAnsi="標楷體" w:hint="eastAsia"/>
                <w:lang w:eastAsia="zh-HK"/>
              </w:rPr>
              <w:t>個</w:t>
            </w:r>
            <w:r w:rsidR="00EF3692">
              <w:rPr>
                <w:rFonts w:ascii="標楷體" w:eastAsia="標楷體" w:hAnsi="標楷體" w:hint="eastAsia"/>
              </w:rPr>
              <w:t>週六下</w:t>
            </w:r>
            <w:r w:rsidR="00EF3692" w:rsidRPr="00A922CE">
              <w:rPr>
                <w:rFonts w:ascii="標楷體" w:eastAsia="標楷體" w:hAnsi="標楷體" w:hint="eastAsia"/>
              </w:rPr>
              <w:t>午</w:t>
            </w:r>
            <w:r w:rsidR="00EF3692">
              <w:rPr>
                <w:rFonts w:ascii="標楷體" w:eastAsia="標楷體" w:hAnsi="標楷體" w:hint="eastAsia"/>
              </w:rPr>
              <w:t>2</w:t>
            </w:r>
            <w:r w:rsidR="00EF3692" w:rsidRPr="00A922CE">
              <w:rPr>
                <w:rFonts w:ascii="標楷體" w:eastAsia="標楷體" w:hAnsi="標楷體" w:hint="eastAsia"/>
              </w:rPr>
              <w:t>點至</w:t>
            </w:r>
            <w:r w:rsidR="00EF3692">
              <w:rPr>
                <w:rFonts w:ascii="標楷體" w:eastAsia="標楷體" w:hAnsi="標楷體" w:hint="eastAsia"/>
              </w:rPr>
              <w:t>下</w:t>
            </w:r>
            <w:r w:rsidR="00EF3692" w:rsidRPr="00A922CE">
              <w:rPr>
                <w:rFonts w:ascii="標楷體" w:eastAsia="標楷體" w:hAnsi="標楷體" w:hint="eastAsia"/>
              </w:rPr>
              <w:t>午</w:t>
            </w:r>
            <w:r w:rsidR="00EF3692">
              <w:rPr>
                <w:rFonts w:ascii="標楷體" w:eastAsia="標楷體" w:hAnsi="標楷體" w:hint="eastAsia"/>
              </w:rPr>
              <w:t>5</w:t>
            </w:r>
            <w:r w:rsidR="00EF3692" w:rsidRPr="00A922CE">
              <w:rPr>
                <w:rFonts w:ascii="標楷體" w:eastAsia="標楷體" w:hAnsi="標楷體" w:hint="eastAsia"/>
              </w:rPr>
              <w:t>點</w:t>
            </w:r>
            <w:r w:rsidR="009A1239" w:rsidRPr="00A922CE">
              <w:rPr>
                <w:rFonts w:ascii="標楷體" w:eastAsia="標楷體" w:hAnsi="標楷體" w:hint="eastAsia"/>
              </w:rPr>
              <w:t>)</w:t>
            </w:r>
          </w:p>
          <w:p w:rsidR="004C2B3C" w:rsidRPr="00A922CE" w:rsidRDefault="009A1239" w:rsidP="00EF3692">
            <w:pPr>
              <w:rPr>
                <w:rFonts w:ascii="標楷體" w:eastAsia="標楷體" w:hAnsi="標楷體"/>
              </w:rPr>
            </w:pPr>
            <w:r w:rsidRPr="00A922CE">
              <w:rPr>
                <w:rFonts w:ascii="標楷體" w:eastAsia="標楷體" w:hAnsi="標楷體" w:hint="eastAsia"/>
              </w:rPr>
              <w:t>□</w:t>
            </w:r>
            <w:r w:rsidR="0034107F" w:rsidRPr="00A922CE">
              <w:rPr>
                <w:rFonts w:ascii="標楷體" w:eastAsia="標楷體" w:hAnsi="標楷體" w:hint="eastAsia"/>
              </w:rPr>
              <w:t>第二場</w:t>
            </w:r>
            <w:r w:rsidRPr="00A922CE">
              <w:rPr>
                <w:rFonts w:ascii="標楷體" w:eastAsia="標楷體" w:hAnsi="標楷體" w:hint="eastAsia"/>
              </w:rPr>
              <w:t>(</w:t>
            </w:r>
            <w:r w:rsidR="003617AB" w:rsidRPr="00A922CE">
              <w:rPr>
                <w:rFonts w:ascii="標楷體" w:eastAsia="標楷體" w:hAnsi="標楷體" w:hint="eastAsia"/>
              </w:rPr>
              <w:t>10</w:t>
            </w:r>
            <w:r w:rsidR="00EF3692">
              <w:rPr>
                <w:rFonts w:ascii="標楷體" w:eastAsia="標楷體" w:hAnsi="標楷體" w:hint="eastAsia"/>
              </w:rPr>
              <w:t>8</w:t>
            </w:r>
            <w:r w:rsidR="00E15C1E">
              <w:rPr>
                <w:rFonts w:ascii="標楷體" w:eastAsia="標楷體" w:hAnsi="標楷體"/>
              </w:rPr>
              <w:t>/</w:t>
            </w:r>
            <w:r w:rsidR="00EF3692">
              <w:rPr>
                <w:rFonts w:ascii="標楷體" w:eastAsia="標楷體" w:hAnsi="標楷體" w:hint="eastAsia"/>
              </w:rPr>
              <w:t>9</w:t>
            </w:r>
            <w:r w:rsidR="00E15C1E">
              <w:rPr>
                <w:rFonts w:ascii="標楷體" w:eastAsia="標楷體" w:hAnsi="標楷體"/>
              </w:rPr>
              <w:t>/</w:t>
            </w:r>
            <w:r w:rsidR="00EF3692">
              <w:rPr>
                <w:rFonts w:ascii="標楷體" w:eastAsia="標楷體" w:hAnsi="標楷體" w:hint="eastAsia"/>
              </w:rPr>
              <w:t>1</w:t>
            </w:r>
            <w:r w:rsidR="00915C2C">
              <w:rPr>
                <w:rFonts w:ascii="標楷體" w:eastAsia="標楷體" w:hAnsi="標楷體" w:hint="eastAsia"/>
              </w:rPr>
              <w:t>0</w:t>
            </w:r>
            <w:r w:rsidR="00E15C1E">
              <w:rPr>
                <w:rFonts w:ascii="標楷體" w:eastAsia="標楷體" w:hAnsi="標楷體"/>
              </w:rPr>
              <w:t>～</w:t>
            </w:r>
            <w:r w:rsidR="00EF3692">
              <w:rPr>
                <w:rFonts w:ascii="標楷體" w:eastAsia="標楷體" w:hAnsi="標楷體" w:hint="eastAsia"/>
              </w:rPr>
              <w:t>10</w:t>
            </w:r>
            <w:r w:rsidR="00E15C1E">
              <w:rPr>
                <w:rFonts w:ascii="標楷體" w:eastAsia="標楷體" w:hAnsi="標楷體" w:hint="eastAsia"/>
              </w:rPr>
              <w:t>/</w:t>
            </w:r>
            <w:r w:rsidR="00EF3692">
              <w:rPr>
                <w:rFonts w:ascii="標楷體" w:eastAsia="標楷體" w:hAnsi="標楷體" w:hint="eastAsia"/>
              </w:rPr>
              <w:t>29</w:t>
            </w:r>
            <w:r w:rsidR="00915C2C">
              <w:rPr>
                <w:rFonts w:ascii="標楷體" w:eastAsia="標楷體" w:hAnsi="標楷體" w:hint="eastAsia"/>
              </w:rPr>
              <w:t>，</w:t>
            </w:r>
            <w:r w:rsidR="00EF3692">
              <w:rPr>
                <w:rFonts w:ascii="標楷體" w:eastAsia="標楷體" w:hAnsi="標楷體" w:hint="eastAsia"/>
              </w:rPr>
              <w:t>週二</w:t>
            </w:r>
            <w:r w:rsidR="00EF3692" w:rsidRPr="00A922CE">
              <w:rPr>
                <w:rFonts w:ascii="標楷體" w:eastAsia="標楷體" w:hAnsi="標楷體" w:hint="eastAsia"/>
              </w:rPr>
              <w:t>上午10點至中午12點</w:t>
            </w:r>
            <w:r w:rsidRPr="00A922CE">
              <w:rPr>
                <w:rFonts w:ascii="標楷體" w:eastAsia="標楷體" w:hAnsi="標楷體" w:hint="eastAsia"/>
              </w:rPr>
              <w:t>)</w:t>
            </w:r>
          </w:p>
        </w:tc>
      </w:tr>
      <w:tr w:rsidR="00E15C1E" w:rsidRPr="00A922CE" w:rsidTr="005D2C97">
        <w:trPr>
          <w:trHeight w:val="510"/>
        </w:trPr>
        <w:tc>
          <w:tcPr>
            <w:tcW w:w="1084" w:type="dxa"/>
            <w:tcBorders>
              <w:top w:val="single" w:sz="2" w:space="0" w:color="auto"/>
              <w:left w:val="thickThinSmallGap" w:sz="18" w:space="0" w:color="833C0B" w:themeColor="accent2" w:themeShade="80"/>
              <w:bottom w:val="single" w:sz="2" w:space="0" w:color="auto"/>
              <w:right w:val="single" w:sz="2" w:space="0" w:color="auto"/>
            </w:tcBorders>
            <w:vAlign w:val="center"/>
          </w:tcPr>
          <w:p w:rsidR="00E15C1E" w:rsidRPr="00A922CE" w:rsidRDefault="00E15C1E" w:rsidP="00E15C1E">
            <w:pPr>
              <w:jc w:val="center"/>
              <w:rPr>
                <w:rFonts w:ascii="標楷體" w:eastAsia="標楷體" w:hAnsi="標楷體"/>
              </w:rPr>
            </w:pPr>
            <w:r w:rsidRPr="00A922C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3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5C1E" w:rsidRPr="00A922CE" w:rsidRDefault="00E15C1E" w:rsidP="00E15C1E">
            <w:pPr>
              <w:jc w:val="both"/>
              <w:rPr>
                <w:rFonts w:ascii="標楷體" w:eastAsia="標楷體" w:hAnsi="標楷體"/>
              </w:rPr>
            </w:pPr>
            <w:r w:rsidRPr="00A922CE">
              <w:rPr>
                <w:rFonts w:ascii="標楷體" w:eastAsia="標楷體" w:hAnsi="標楷體" w:hint="eastAsia"/>
              </w:rPr>
              <w:t>(O)</w:t>
            </w:r>
          </w:p>
        </w:tc>
        <w:tc>
          <w:tcPr>
            <w:tcW w:w="23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5C1E" w:rsidRPr="00A922CE" w:rsidRDefault="00E15C1E" w:rsidP="00E15C1E">
            <w:pPr>
              <w:jc w:val="both"/>
              <w:rPr>
                <w:rFonts w:ascii="標楷體" w:eastAsia="標楷體" w:hAnsi="標楷體"/>
              </w:rPr>
            </w:pPr>
            <w:r w:rsidRPr="00A922CE">
              <w:rPr>
                <w:rFonts w:ascii="標楷體" w:eastAsia="標楷體" w:hAnsi="標楷體" w:hint="eastAsia"/>
              </w:rPr>
              <w:t>(H)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5C1E" w:rsidRPr="00A922CE" w:rsidRDefault="00E15C1E" w:rsidP="00E15C1E">
            <w:pPr>
              <w:jc w:val="both"/>
              <w:rPr>
                <w:rFonts w:ascii="標楷體" w:eastAsia="標楷體" w:hAnsi="標楷體"/>
              </w:rPr>
            </w:pPr>
            <w:r w:rsidRPr="00A922CE">
              <w:rPr>
                <w:rFonts w:ascii="標楷體" w:eastAsia="標楷體" w:hAnsi="標楷體" w:hint="eastAsia"/>
              </w:rPr>
              <w:t>聯絡手機</w:t>
            </w:r>
          </w:p>
        </w:tc>
        <w:tc>
          <w:tcPr>
            <w:tcW w:w="2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8" w:space="0" w:color="833C0B" w:themeColor="accent2" w:themeShade="80"/>
            </w:tcBorders>
            <w:vAlign w:val="center"/>
          </w:tcPr>
          <w:p w:rsidR="00E15C1E" w:rsidRPr="00A922CE" w:rsidRDefault="00E15C1E" w:rsidP="00E15C1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A1239" w:rsidRPr="00A922CE" w:rsidTr="005D2C97">
        <w:trPr>
          <w:trHeight w:val="510"/>
        </w:trPr>
        <w:tc>
          <w:tcPr>
            <w:tcW w:w="1084" w:type="dxa"/>
            <w:tcBorders>
              <w:top w:val="single" w:sz="2" w:space="0" w:color="auto"/>
              <w:left w:val="thickThinSmallGap" w:sz="18" w:space="0" w:color="833C0B" w:themeColor="accent2" w:themeShade="80"/>
              <w:bottom w:val="single" w:sz="2" w:space="0" w:color="auto"/>
              <w:right w:val="single" w:sz="2" w:space="0" w:color="auto"/>
            </w:tcBorders>
            <w:vAlign w:val="center"/>
          </w:tcPr>
          <w:p w:rsidR="009A1239" w:rsidRPr="00A922CE" w:rsidRDefault="009A1239" w:rsidP="00E15C1E">
            <w:pPr>
              <w:rPr>
                <w:rFonts w:ascii="標楷體" w:eastAsia="標楷體" w:hAnsi="標楷體"/>
                <w:szCs w:val="28"/>
              </w:rPr>
            </w:pPr>
            <w:r w:rsidRPr="00A922CE">
              <w:rPr>
                <w:rFonts w:ascii="標楷體" w:eastAsia="標楷體" w:hAnsi="標楷體" w:hint="eastAsia"/>
                <w:szCs w:val="28"/>
              </w:rPr>
              <w:t>電子信箱</w:t>
            </w:r>
          </w:p>
        </w:tc>
        <w:tc>
          <w:tcPr>
            <w:tcW w:w="855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8" w:space="0" w:color="833C0B" w:themeColor="accent2" w:themeShade="80"/>
            </w:tcBorders>
            <w:vAlign w:val="bottom"/>
          </w:tcPr>
          <w:p w:rsidR="009A1239" w:rsidRPr="00A922CE" w:rsidRDefault="009A1239" w:rsidP="00E15C1E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9A1239" w:rsidRPr="00A922CE" w:rsidTr="005D2C97">
        <w:trPr>
          <w:trHeight w:val="510"/>
        </w:trPr>
        <w:tc>
          <w:tcPr>
            <w:tcW w:w="1084" w:type="dxa"/>
            <w:tcBorders>
              <w:top w:val="single" w:sz="2" w:space="0" w:color="auto"/>
              <w:left w:val="thickThinSmallGap" w:sz="18" w:space="0" w:color="833C0B" w:themeColor="accent2" w:themeShade="80"/>
              <w:bottom w:val="single" w:sz="2" w:space="0" w:color="auto"/>
              <w:right w:val="single" w:sz="2" w:space="0" w:color="auto"/>
            </w:tcBorders>
            <w:vAlign w:val="center"/>
          </w:tcPr>
          <w:p w:rsidR="009A1239" w:rsidRPr="00A922CE" w:rsidRDefault="009A1239" w:rsidP="00E15C1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922CE">
              <w:rPr>
                <w:rFonts w:ascii="標楷體" w:eastAsia="標楷體" w:hAnsi="標楷體" w:hint="eastAsia"/>
                <w:szCs w:val="28"/>
              </w:rPr>
              <w:t>通訊地址</w:t>
            </w:r>
          </w:p>
        </w:tc>
        <w:tc>
          <w:tcPr>
            <w:tcW w:w="855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8" w:space="0" w:color="833C0B" w:themeColor="accent2" w:themeShade="80"/>
            </w:tcBorders>
          </w:tcPr>
          <w:p w:rsidR="009A1239" w:rsidRPr="00A922CE" w:rsidRDefault="009A1239" w:rsidP="005D2C97">
            <w:pPr>
              <w:rPr>
                <w:rFonts w:ascii="標楷體" w:eastAsia="標楷體" w:hAnsi="標楷體"/>
                <w:szCs w:val="28"/>
              </w:rPr>
            </w:pPr>
            <w:r w:rsidRPr="00E15C1E">
              <w:rPr>
                <w:rFonts w:ascii="標楷體" w:eastAsia="標楷體" w:hAnsi="標楷體" w:hint="eastAsia"/>
                <w:sz w:val="22"/>
                <w:szCs w:val="28"/>
              </w:rPr>
              <w:t>□□□-□□</w:t>
            </w:r>
          </w:p>
        </w:tc>
      </w:tr>
    </w:tbl>
    <w:p w:rsidR="005D2C97" w:rsidRDefault="005D2C97" w:rsidP="005D2C97">
      <w:pPr>
        <w:spacing w:line="40" w:lineRule="exact"/>
      </w:pPr>
    </w:p>
    <w:tbl>
      <w:tblPr>
        <w:tblW w:w="9643" w:type="dxa"/>
        <w:tblInd w:w="4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3"/>
      </w:tblGrid>
      <w:tr w:rsidR="005D2C97" w:rsidRPr="00A922CE" w:rsidTr="00DD2014">
        <w:trPr>
          <w:trHeight w:val="855"/>
        </w:trPr>
        <w:tc>
          <w:tcPr>
            <w:tcW w:w="9643" w:type="dxa"/>
            <w:tcBorders>
              <w:top w:val="thinThickSmallGap" w:sz="12" w:space="0" w:color="auto"/>
              <w:left w:val="thickThinSmallGap" w:sz="18" w:space="0" w:color="833C0B" w:themeColor="accent2" w:themeShade="80"/>
              <w:bottom w:val="thinThickSmallGap" w:sz="18" w:space="0" w:color="833C0B" w:themeColor="accent2" w:themeShade="80"/>
              <w:right w:val="thinThickSmallGap" w:sz="18" w:space="0" w:color="833C0B" w:themeColor="accent2" w:themeShade="80"/>
            </w:tcBorders>
            <w:vAlign w:val="center"/>
          </w:tcPr>
          <w:p w:rsidR="005D2C97" w:rsidRPr="00A922CE" w:rsidRDefault="005D2C97" w:rsidP="00DD2014">
            <w:pPr>
              <w:pStyle w:val="a4"/>
              <w:spacing w:line="240" w:lineRule="auto"/>
              <w:rPr>
                <w:rFonts w:hAnsi="標楷體"/>
                <w:i/>
                <w:color w:val="999999"/>
                <w:sz w:val="24"/>
              </w:rPr>
            </w:pPr>
            <w:r w:rsidRPr="00A922CE">
              <w:rPr>
                <w:rFonts w:hAnsi="標楷體" w:hint="eastAsia"/>
                <w:i/>
                <w:color w:val="999999"/>
                <w:sz w:val="24"/>
              </w:rPr>
              <w:t>經手人：         □已收到匯款款項   □已通知報名者報名成功   □已寄出收據及書籍</w:t>
            </w:r>
          </w:p>
          <w:p w:rsidR="005D2C97" w:rsidRPr="00A922CE" w:rsidRDefault="005D2C97" w:rsidP="00DD2014">
            <w:pPr>
              <w:pStyle w:val="a4"/>
              <w:spacing w:beforeLines="50" w:before="180" w:line="240" w:lineRule="auto"/>
              <w:jc w:val="center"/>
              <w:rPr>
                <w:rFonts w:hAnsi="標楷體"/>
                <w:sz w:val="24"/>
              </w:rPr>
            </w:pPr>
            <w:r w:rsidRPr="00A922CE">
              <w:rPr>
                <w:rFonts w:hAnsi="標楷體" w:hint="eastAsia"/>
                <w:color w:val="000000"/>
                <w:sz w:val="24"/>
              </w:rPr>
              <w:t>(</w:t>
            </w:r>
            <w:proofErr w:type="gramStart"/>
            <w:r w:rsidRPr="00A922CE">
              <w:rPr>
                <w:rFonts w:hAnsi="標楷體" w:hint="eastAsia"/>
                <w:color w:val="000000"/>
                <w:sz w:val="24"/>
              </w:rPr>
              <w:t>此欄請報名</w:t>
            </w:r>
            <w:proofErr w:type="gramEnd"/>
            <w:r w:rsidRPr="00A922CE">
              <w:rPr>
                <w:rFonts w:hAnsi="標楷體" w:hint="eastAsia"/>
                <w:color w:val="000000"/>
                <w:sz w:val="24"/>
              </w:rPr>
              <w:t>者勿填寫，謝謝)</w:t>
            </w:r>
          </w:p>
        </w:tc>
      </w:tr>
    </w:tbl>
    <w:p w:rsidR="005826D5" w:rsidRPr="00A922CE" w:rsidRDefault="005826D5" w:rsidP="009A1239">
      <w:pPr>
        <w:pStyle w:val="a4"/>
        <w:spacing w:line="20" w:lineRule="exact"/>
        <w:jc w:val="both"/>
        <w:rPr>
          <w:rFonts w:ascii="新細明體" w:eastAsia="新細明體" w:hAnsi="新細明體"/>
          <w:sz w:val="16"/>
          <w:szCs w:val="16"/>
        </w:rPr>
      </w:pPr>
    </w:p>
    <w:sectPr w:rsidR="005826D5" w:rsidRPr="00A922CE" w:rsidSect="005D2C97">
      <w:headerReference w:type="default" r:id="rId8"/>
      <w:pgSz w:w="11906" w:h="16838"/>
      <w:pgMar w:top="1134" w:right="1134" w:bottom="851" w:left="1134" w:header="992" w:footer="992" w:gutter="0"/>
      <w:pgBorders w:offsetFrom="page">
        <w:top w:val="handmade2" w:sz="31" w:space="24" w:color="C45911" w:themeColor="accent2" w:themeShade="BF"/>
        <w:left w:val="handmade2" w:sz="31" w:space="24" w:color="C45911" w:themeColor="accent2" w:themeShade="BF"/>
        <w:bottom w:val="handmade2" w:sz="31" w:space="24" w:color="C45911" w:themeColor="accent2" w:themeShade="BF"/>
        <w:right w:val="handmade2" w:sz="31" w:space="24" w:color="C45911" w:themeColor="accent2" w:themeShade="B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154" w:rsidRDefault="008D2154" w:rsidP="00780ACC">
      <w:r>
        <w:separator/>
      </w:r>
    </w:p>
  </w:endnote>
  <w:endnote w:type="continuationSeparator" w:id="0">
    <w:p w:rsidR="008D2154" w:rsidRDefault="008D2154" w:rsidP="0078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POP1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新特明體(P)">
    <w:panose1 w:val="02020900000000000000"/>
    <w:charset w:val="88"/>
    <w:family w:val="roman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154" w:rsidRDefault="008D2154" w:rsidP="00780ACC">
      <w:r>
        <w:separator/>
      </w:r>
    </w:p>
  </w:footnote>
  <w:footnote w:type="continuationSeparator" w:id="0">
    <w:p w:rsidR="008D2154" w:rsidRDefault="008D2154" w:rsidP="00780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A81" w:rsidRDefault="00237A81" w:rsidP="00F6172E">
    <w:pPr>
      <w:pStyle w:val="a5"/>
      <w:spacing w:afterLines="50" w:after="120"/>
      <w:jc w:val="center"/>
      <w:rPr>
        <w:rFonts w:ascii="華康新特明體(P)" w:eastAsia="華康新特明體(P)"/>
        <w:sz w:val="32"/>
        <w:lang w:eastAsia="zh-HK"/>
      </w:rPr>
    </w:pPr>
    <w:r w:rsidRPr="003410D8">
      <w:rPr>
        <w:rFonts w:ascii="標楷體" w:eastAsia="標楷體" w:hAnsi="標楷體"/>
        <w:noProof/>
        <w:sz w:val="48"/>
        <w:szCs w:val="40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posOffset>3810</wp:posOffset>
          </wp:positionH>
          <wp:positionV relativeFrom="page">
            <wp:posOffset>635000</wp:posOffset>
          </wp:positionV>
          <wp:extent cx="287655" cy="285115"/>
          <wp:effectExtent l="0" t="0" r="0" b="635"/>
          <wp:wrapTight wrapText="bothSides">
            <wp:wrapPolygon edited="0">
              <wp:start x="0" y="0"/>
              <wp:lineTo x="0" y="20205"/>
              <wp:lineTo x="20026" y="20205"/>
              <wp:lineTo x="20026" y="0"/>
              <wp:lineTo x="0" y="0"/>
            </wp:wrapPolygon>
          </wp:wrapTight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410D8">
      <w:rPr>
        <w:rFonts w:ascii="華康新特明體(P)" w:eastAsia="華康新特明體(P)" w:hint="eastAsia"/>
        <w:sz w:val="36"/>
        <w:lang w:eastAsia="zh-HK"/>
      </w:rPr>
      <w:t>社團法人台北市學習障礙者家長協會</w:t>
    </w:r>
  </w:p>
  <w:p w:rsidR="00237A81" w:rsidRPr="00D77BBA" w:rsidRDefault="00237A81" w:rsidP="00D77BBA">
    <w:pPr>
      <w:pStyle w:val="a5"/>
      <w:jc w:val="center"/>
      <w:rPr>
        <w:rFonts w:ascii="華康儷楷書" w:eastAsia="華康儷楷書"/>
        <w:lang w:eastAsia="zh-HK"/>
      </w:rPr>
    </w:pPr>
    <w:r w:rsidRPr="00D77BBA">
      <w:rPr>
        <w:rFonts w:ascii="華康儷楷書" w:eastAsia="華康儷楷書" w:hint="eastAsia"/>
        <w:lang w:eastAsia="zh-HK"/>
      </w:rPr>
      <w:t>電話：02-27364062。27360297</w:t>
    </w:r>
    <w:r w:rsidRPr="00D77BBA">
      <w:rPr>
        <w:rFonts w:ascii="華康儷楷書" w:eastAsia="華康儷楷書"/>
        <w:lang w:eastAsia="zh-HK"/>
      </w:rPr>
      <w:t xml:space="preserve">  </w:t>
    </w:r>
    <w:r w:rsidR="00D77BBA">
      <w:rPr>
        <w:rFonts w:ascii="華康儷楷書" w:eastAsia="華康儷楷書"/>
        <w:lang w:eastAsia="zh-HK"/>
      </w:rPr>
      <w:t xml:space="preserve">    </w:t>
    </w:r>
    <w:r w:rsidRPr="00D77BBA">
      <w:rPr>
        <w:rFonts w:ascii="華康儷楷書" w:eastAsia="華康儷楷書"/>
        <w:lang w:eastAsia="zh-HK"/>
      </w:rPr>
      <w:t xml:space="preserve">    </w:t>
    </w:r>
    <w:r w:rsidRPr="00D77BBA">
      <w:rPr>
        <w:rFonts w:ascii="華康儷楷書" w:eastAsia="華康儷楷書" w:hint="eastAsia"/>
        <w:lang w:eastAsia="zh-HK"/>
      </w:rPr>
      <w:t>傳真：02-27363694</w:t>
    </w:r>
    <w:r w:rsidRPr="00D77BBA">
      <w:rPr>
        <w:rFonts w:ascii="華康儷楷書" w:eastAsia="華康儷楷書"/>
        <w:lang w:eastAsia="zh-HK"/>
      </w:rPr>
      <w:t xml:space="preserve">    </w:t>
    </w:r>
    <w:r w:rsidR="00D77BBA">
      <w:rPr>
        <w:rFonts w:ascii="華康儷楷書" w:eastAsia="華康儷楷書"/>
        <w:lang w:eastAsia="zh-HK"/>
      </w:rPr>
      <w:t xml:space="preserve">    </w:t>
    </w:r>
    <w:r w:rsidRPr="00D77BBA">
      <w:rPr>
        <w:rFonts w:ascii="華康儷楷書" w:eastAsia="華康儷楷書"/>
        <w:lang w:eastAsia="zh-HK"/>
      </w:rPr>
      <w:t xml:space="preserve">  </w:t>
    </w:r>
    <w:r w:rsidRPr="00D77BBA">
      <w:rPr>
        <w:rFonts w:ascii="華康儷楷書" w:eastAsia="華康儷楷書" w:hint="eastAsia"/>
      </w:rPr>
      <w:t>E-mail：tppald@gmail.com</w:t>
    </w:r>
  </w:p>
  <w:p w:rsidR="00237A81" w:rsidRPr="00D77BBA" w:rsidRDefault="00237A81" w:rsidP="00D77BBA">
    <w:pPr>
      <w:pStyle w:val="a5"/>
      <w:spacing w:afterLines="50" w:after="120"/>
      <w:jc w:val="center"/>
      <w:rPr>
        <w:rFonts w:ascii="華康儷楷書" w:eastAsia="華康儷楷書"/>
      </w:rPr>
    </w:pPr>
    <w:r w:rsidRPr="00D77BBA">
      <w:rPr>
        <w:rFonts w:ascii="華康儷楷書" w:eastAsia="華康儷楷書" w:hint="eastAsia"/>
        <w:lang w:eastAsia="zh-HK"/>
      </w:rPr>
      <w:t>地址：台北市大安區和平東路三段</w:t>
    </w:r>
    <w:r w:rsidRPr="00D77BBA">
      <w:rPr>
        <w:rFonts w:ascii="華康儷楷書" w:eastAsia="華康儷楷書" w:hint="eastAsia"/>
      </w:rPr>
      <w:t>3</w:t>
    </w:r>
    <w:r w:rsidRPr="00D77BBA">
      <w:rPr>
        <w:rFonts w:ascii="華康儷楷書" w:eastAsia="華康儷楷書" w:hint="eastAsia"/>
        <w:lang w:eastAsia="zh-HK"/>
      </w:rPr>
      <w:t>6號</w:t>
    </w:r>
    <w:r w:rsidRPr="00D77BBA">
      <w:rPr>
        <w:rFonts w:ascii="華康儷楷書" w:eastAsia="華康儷楷書" w:hint="eastAsia"/>
      </w:rPr>
      <w:t>1</w:t>
    </w:r>
    <w:r w:rsidRPr="00D77BBA">
      <w:rPr>
        <w:rFonts w:ascii="華康儷楷書" w:eastAsia="華康儷楷書" w:hint="eastAsia"/>
        <w:lang w:eastAsia="zh-HK"/>
      </w:rPr>
      <w:t>1樓</w:t>
    </w:r>
    <w:r w:rsidRPr="00D77BBA">
      <w:rPr>
        <w:rFonts w:ascii="華康儷楷書" w:eastAsia="華康儷楷書" w:hint="eastAsia"/>
      </w:rPr>
      <w:t xml:space="preserve"> </w:t>
    </w:r>
    <w:r w:rsidRPr="00D77BBA">
      <w:rPr>
        <w:rFonts w:ascii="華康儷楷書" w:eastAsia="華康儷楷書"/>
      </w:rPr>
      <w:t xml:space="preserve">  </w:t>
    </w:r>
    <w:r w:rsidR="00D77BBA">
      <w:rPr>
        <w:rFonts w:ascii="華康儷楷書" w:eastAsia="華康儷楷書"/>
      </w:rPr>
      <w:t xml:space="preserve">        </w:t>
    </w:r>
    <w:r w:rsidRPr="00D77BBA">
      <w:rPr>
        <w:rFonts w:ascii="華康儷楷書" w:eastAsia="華康儷楷書"/>
      </w:rPr>
      <w:t xml:space="preserve">       </w:t>
    </w:r>
    <w:r w:rsidRPr="00D77BBA">
      <w:rPr>
        <w:rFonts w:ascii="華康儷楷書" w:eastAsia="華康儷楷書" w:hint="eastAsia"/>
        <w:lang w:eastAsia="zh-HK"/>
      </w:rPr>
      <w:t>網址：</w:t>
    </w:r>
    <w:r w:rsidRPr="00D77BBA">
      <w:rPr>
        <w:rFonts w:ascii="標楷體" w:eastAsia="標楷體" w:hAnsi="標楷體" w:cs="Arial" w:hint="eastAsia"/>
        <w:color w:val="000000"/>
        <w:kern w:val="0"/>
        <w:szCs w:val="24"/>
      </w:rPr>
      <w:t>http://www.tppald.org.tw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11"/>
      </v:shape>
    </w:pict>
  </w:numPicBullet>
  <w:numPicBullet w:numPicBulletId="1">
    <w:pict>
      <v:shape id="_x0000_i1031" type="#_x0000_t75" style="width:13.8pt;height:12pt" o:bullet="t">
        <v:imagedata r:id="rId2" o:title="d-306"/>
      </v:shape>
    </w:pict>
  </w:numPicBullet>
  <w:abstractNum w:abstractNumId="0" w15:restartNumberingAfterBreak="0">
    <w:nsid w:val="1E393700"/>
    <w:multiLevelType w:val="multilevel"/>
    <w:tmpl w:val="531A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12519"/>
    <w:multiLevelType w:val="hybridMultilevel"/>
    <w:tmpl w:val="88EC3BD4"/>
    <w:lvl w:ilvl="0" w:tplc="A594B67C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BBA2E07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4A679C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BECA8F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B18816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5D7A9CD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734491F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07C6B9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8BEA10B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" w15:restartNumberingAfterBreak="0">
    <w:nsid w:val="29F54F0D"/>
    <w:multiLevelType w:val="hybridMultilevel"/>
    <w:tmpl w:val="121404CE"/>
    <w:lvl w:ilvl="0" w:tplc="5E1EF99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A3D239B"/>
    <w:multiLevelType w:val="hybridMultilevel"/>
    <w:tmpl w:val="6C78A48C"/>
    <w:lvl w:ilvl="0" w:tplc="21B8E78C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84A4EDC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B0638F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4DC2C1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EFE4AD3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34AD7D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BABC4CD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779E800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D63C3AD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4" w15:restartNumberingAfterBreak="0">
    <w:nsid w:val="40EE2B15"/>
    <w:multiLevelType w:val="hybridMultilevel"/>
    <w:tmpl w:val="7744E930"/>
    <w:lvl w:ilvl="0" w:tplc="8BFCA4E2">
      <w:start w:val="1"/>
      <w:numFmt w:val="decimal"/>
      <w:lvlText w:val="%1."/>
      <w:lvlJc w:val="left"/>
      <w:pPr>
        <w:ind w:left="84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2766998"/>
    <w:multiLevelType w:val="hybridMultilevel"/>
    <w:tmpl w:val="87C2BFD4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9A920A0"/>
    <w:multiLevelType w:val="hybridMultilevel"/>
    <w:tmpl w:val="9EB65150"/>
    <w:lvl w:ilvl="0" w:tplc="C5FC0FA4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7C2E6F0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3C4E84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2E444B5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5B9846B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61442D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8D9410D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F7A8774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614E69B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7" w15:restartNumberingAfterBreak="0">
    <w:nsid w:val="66F34C99"/>
    <w:multiLevelType w:val="hybridMultilevel"/>
    <w:tmpl w:val="67801FA4"/>
    <w:lvl w:ilvl="0" w:tplc="3C54E2F2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DA1609"/>
    <w:multiLevelType w:val="hybridMultilevel"/>
    <w:tmpl w:val="F7E8322C"/>
    <w:lvl w:ilvl="0" w:tplc="4E7A288A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B26098C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4F7CD6B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758E4C4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50FAF43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2FA43E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2214D41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6B41BC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D42640C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1188"/>
    <w:rsid w:val="000009C6"/>
    <w:rsid w:val="00057E6A"/>
    <w:rsid w:val="00070463"/>
    <w:rsid w:val="0007258C"/>
    <w:rsid w:val="000B3655"/>
    <w:rsid w:val="000D6624"/>
    <w:rsid w:val="000E1E1B"/>
    <w:rsid w:val="000E2A9D"/>
    <w:rsid w:val="000E4BAE"/>
    <w:rsid w:val="00110916"/>
    <w:rsid w:val="00136A4C"/>
    <w:rsid w:val="00153CB3"/>
    <w:rsid w:val="00160205"/>
    <w:rsid w:val="00194BB2"/>
    <w:rsid w:val="001B1ACF"/>
    <w:rsid w:val="001B3B2C"/>
    <w:rsid w:val="001C6E44"/>
    <w:rsid w:val="001D14B9"/>
    <w:rsid w:val="001E2B5F"/>
    <w:rsid w:val="00221639"/>
    <w:rsid w:val="002228AD"/>
    <w:rsid w:val="002315F2"/>
    <w:rsid w:val="00237A81"/>
    <w:rsid w:val="00263B44"/>
    <w:rsid w:val="00283422"/>
    <w:rsid w:val="00294933"/>
    <w:rsid w:val="002C1E14"/>
    <w:rsid w:val="002C5513"/>
    <w:rsid w:val="002C77B8"/>
    <w:rsid w:val="002E0BCC"/>
    <w:rsid w:val="003227EB"/>
    <w:rsid w:val="0034107F"/>
    <w:rsid w:val="003410D8"/>
    <w:rsid w:val="00350E61"/>
    <w:rsid w:val="00357FAF"/>
    <w:rsid w:val="003617AB"/>
    <w:rsid w:val="00364E37"/>
    <w:rsid w:val="003972FE"/>
    <w:rsid w:val="003A148B"/>
    <w:rsid w:val="003B2C10"/>
    <w:rsid w:val="003D7B87"/>
    <w:rsid w:val="003F21B2"/>
    <w:rsid w:val="003F3A7A"/>
    <w:rsid w:val="003F6EAF"/>
    <w:rsid w:val="00407EC6"/>
    <w:rsid w:val="004201E5"/>
    <w:rsid w:val="00437A1C"/>
    <w:rsid w:val="00443D49"/>
    <w:rsid w:val="0045534C"/>
    <w:rsid w:val="00461BDD"/>
    <w:rsid w:val="00477B7C"/>
    <w:rsid w:val="004A508D"/>
    <w:rsid w:val="004B4268"/>
    <w:rsid w:val="004B4911"/>
    <w:rsid w:val="004C2B3C"/>
    <w:rsid w:val="004C7A03"/>
    <w:rsid w:val="004C7F39"/>
    <w:rsid w:val="004D3930"/>
    <w:rsid w:val="004F24A1"/>
    <w:rsid w:val="004F3185"/>
    <w:rsid w:val="00533583"/>
    <w:rsid w:val="00534DA4"/>
    <w:rsid w:val="00551D15"/>
    <w:rsid w:val="00554415"/>
    <w:rsid w:val="005826D5"/>
    <w:rsid w:val="005A4B85"/>
    <w:rsid w:val="005B2524"/>
    <w:rsid w:val="005D2C97"/>
    <w:rsid w:val="005E5337"/>
    <w:rsid w:val="00607CF7"/>
    <w:rsid w:val="00630E14"/>
    <w:rsid w:val="00640B03"/>
    <w:rsid w:val="00656FA8"/>
    <w:rsid w:val="00661188"/>
    <w:rsid w:val="00661424"/>
    <w:rsid w:val="00663670"/>
    <w:rsid w:val="0068433B"/>
    <w:rsid w:val="006A3FBB"/>
    <w:rsid w:val="007061CC"/>
    <w:rsid w:val="00714680"/>
    <w:rsid w:val="0072184E"/>
    <w:rsid w:val="007265BC"/>
    <w:rsid w:val="00760CB9"/>
    <w:rsid w:val="00780ACC"/>
    <w:rsid w:val="00796E64"/>
    <w:rsid w:val="007A549C"/>
    <w:rsid w:val="007C471F"/>
    <w:rsid w:val="007D190F"/>
    <w:rsid w:val="007D4B44"/>
    <w:rsid w:val="007E0F1A"/>
    <w:rsid w:val="00801C44"/>
    <w:rsid w:val="00817595"/>
    <w:rsid w:val="0082501B"/>
    <w:rsid w:val="00885251"/>
    <w:rsid w:val="008A0E06"/>
    <w:rsid w:val="008A1243"/>
    <w:rsid w:val="008B71D7"/>
    <w:rsid w:val="008C2BA6"/>
    <w:rsid w:val="008D2154"/>
    <w:rsid w:val="00915C2C"/>
    <w:rsid w:val="00915E62"/>
    <w:rsid w:val="00924F06"/>
    <w:rsid w:val="00977493"/>
    <w:rsid w:val="0098455F"/>
    <w:rsid w:val="00992927"/>
    <w:rsid w:val="00993AD0"/>
    <w:rsid w:val="009A1239"/>
    <w:rsid w:val="009C0AEE"/>
    <w:rsid w:val="009C1A19"/>
    <w:rsid w:val="009E159C"/>
    <w:rsid w:val="009E74D2"/>
    <w:rsid w:val="009F58D0"/>
    <w:rsid w:val="00A01542"/>
    <w:rsid w:val="00A266DD"/>
    <w:rsid w:val="00A32D4A"/>
    <w:rsid w:val="00A37ADC"/>
    <w:rsid w:val="00A70BA5"/>
    <w:rsid w:val="00A85638"/>
    <w:rsid w:val="00A922CE"/>
    <w:rsid w:val="00AC46A6"/>
    <w:rsid w:val="00AF0D44"/>
    <w:rsid w:val="00AF73A0"/>
    <w:rsid w:val="00B04F8A"/>
    <w:rsid w:val="00B06DA4"/>
    <w:rsid w:val="00B41E69"/>
    <w:rsid w:val="00B7374B"/>
    <w:rsid w:val="00B756A2"/>
    <w:rsid w:val="00B75E0C"/>
    <w:rsid w:val="00B94776"/>
    <w:rsid w:val="00BC00CC"/>
    <w:rsid w:val="00BD7083"/>
    <w:rsid w:val="00BD762A"/>
    <w:rsid w:val="00BE6F70"/>
    <w:rsid w:val="00BE7876"/>
    <w:rsid w:val="00BF43EC"/>
    <w:rsid w:val="00C162F3"/>
    <w:rsid w:val="00C5750B"/>
    <w:rsid w:val="00C62D9C"/>
    <w:rsid w:val="00C67186"/>
    <w:rsid w:val="00CD7647"/>
    <w:rsid w:val="00CE0F45"/>
    <w:rsid w:val="00CF357B"/>
    <w:rsid w:val="00D04288"/>
    <w:rsid w:val="00D30895"/>
    <w:rsid w:val="00D32BEB"/>
    <w:rsid w:val="00D46858"/>
    <w:rsid w:val="00D57CA7"/>
    <w:rsid w:val="00D62860"/>
    <w:rsid w:val="00D65C41"/>
    <w:rsid w:val="00D66927"/>
    <w:rsid w:val="00D77061"/>
    <w:rsid w:val="00D77BBA"/>
    <w:rsid w:val="00DA6136"/>
    <w:rsid w:val="00DA7618"/>
    <w:rsid w:val="00DD6661"/>
    <w:rsid w:val="00DF401C"/>
    <w:rsid w:val="00E06FF9"/>
    <w:rsid w:val="00E1013A"/>
    <w:rsid w:val="00E15C1E"/>
    <w:rsid w:val="00E229D8"/>
    <w:rsid w:val="00E40F91"/>
    <w:rsid w:val="00E42084"/>
    <w:rsid w:val="00E841B0"/>
    <w:rsid w:val="00E84A09"/>
    <w:rsid w:val="00E8706C"/>
    <w:rsid w:val="00EB05EB"/>
    <w:rsid w:val="00EB6AE0"/>
    <w:rsid w:val="00EC26E5"/>
    <w:rsid w:val="00EF3692"/>
    <w:rsid w:val="00F01769"/>
    <w:rsid w:val="00F051FB"/>
    <w:rsid w:val="00F118B6"/>
    <w:rsid w:val="00F275C6"/>
    <w:rsid w:val="00F44871"/>
    <w:rsid w:val="00F51BF3"/>
    <w:rsid w:val="00F54AB8"/>
    <w:rsid w:val="00F56F0D"/>
    <w:rsid w:val="00F6172E"/>
    <w:rsid w:val="00F747E5"/>
    <w:rsid w:val="00F8273D"/>
    <w:rsid w:val="00F82A00"/>
    <w:rsid w:val="00F9491F"/>
    <w:rsid w:val="00FA3918"/>
    <w:rsid w:val="00FC6383"/>
    <w:rsid w:val="00FE09F6"/>
    <w:rsid w:val="00FF01E4"/>
    <w:rsid w:val="00FF0595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461840"/>
  <w15:docId w15:val="{E7F93EBD-FA33-4866-9702-052F7445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72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3227EB"/>
    <w:pPr>
      <w:keepNext/>
      <w:spacing w:line="0" w:lineRule="atLeast"/>
      <w:outlineLvl w:val="0"/>
    </w:pPr>
    <w:rPr>
      <w:rFonts w:ascii="標楷體" w:eastAsia="標楷體" w:hAnsi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3930"/>
    <w:rPr>
      <w:color w:val="316500"/>
      <w:u w:val="single"/>
    </w:rPr>
  </w:style>
  <w:style w:type="paragraph" w:customStyle="1" w:styleId="btn022">
    <w:name w:val="btn022"/>
    <w:basedOn w:val="a"/>
    <w:rsid w:val="007D4B44"/>
    <w:pPr>
      <w:widowControl/>
      <w:spacing w:before="200"/>
    </w:pPr>
    <w:rPr>
      <w:rFonts w:ascii="新細明體" w:hAnsi="新細明體" w:cs="新細明體"/>
      <w:kern w:val="0"/>
    </w:rPr>
  </w:style>
  <w:style w:type="paragraph" w:styleId="z-">
    <w:name w:val="HTML Top of Form"/>
    <w:basedOn w:val="a"/>
    <w:next w:val="a"/>
    <w:hidden/>
    <w:rsid w:val="007D4B44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7D4B44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a4">
    <w:name w:val="Body Text"/>
    <w:basedOn w:val="a"/>
    <w:rsid w:val="003227EB"/>
    <w:pPr>
      <w:spacing w:line="0" w:lineRule="atLeast"/>
    </w:pPr>
    <w:rPr>
      <w:rFonts w:ascii="標楷體" w:eastAsia="標楷體"/>
      <w:sz w:val="28"/>
    </w:rPr>
  </w:style>
  <w:style w:type="paragraph" w:styleId="a5">
    <w:name w:val="header"/>
    <w:basedOn w:val="a"/>
    <w:link w:val="a6"/>
    <w:rsid w:val="00780A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80ACC"/>
    <w:rPr>
      <w:kern w:val="2"/>
    </w:rPr>
  </w:style>
  <w:style w:type="paragraph" w:styleId="a7">
    <w:name w:val="footer"/>
    <w:basedOn w:val="a"/>
    <w:link w:val="a8"/>
    <w:rsid w:val="00780A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80ACC"/>
    <w:rPr>
      <w:kern w:val="2"/>
    </w:rPr>
  </w:style>
  <w:style w:type="table" w:styleId="a9">
    <w:name w:val="Table Grid"/>
    <w:basedOn w:val="a1"/>
    <w:rsid w:val="00554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A7618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DA7618"/>
    <w:rPr>
      <w:rFonts w:ascii="Calibri Light" w:eastAsia="新細明體" w:hAnsi="Calibri Light" w:cs="Times New Roman"/>
      <w:kern w:val="2"/>
      <w:sz w:val="18"/>
      <w:szCs w:val="18"/>
    </w:rPr>
  </w:style>
  <w:style w:type="character" w:styleId="ac">
    <w:name w:val="FollowedHyperlink"/>
    <w:rsid w:val="003F21B2"/>
    <w:rPr>
      <w:color w:val="954F72"/>
      <w:u w:val="single"/>
    </w:rPr>
  </w:style>
  <w:style w:type="paragraph" w:styleId="ad">
    <w:name w:val="List Paragraph"/>
    <w:basedOn w:val="a"/>
    <w:uiPriority w:val="34"/>
    <w:qFormat/>
    <w:rsid w:val="00640B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7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2935">
                  <w:marLeft w:val="0"/>
                  <w:marRight w:val="700"/>
                  <w:marTop w:val="0"/>
                  <w:marBottom w:val="0"/>
                  <w:divBdr>
                    <w:top w:val="single" w:sz="8" w:space="25" w:color="CCCCCC"/>
                    <w:left w:val="single" w:sz="8" w:space="0" w:color="CCCCCC"/>
                    <w:bottom w:val="single" w:sz="8" w:space="0" w:color="CCCCCC"/>
                    <w:right w:val="single" w:sz="8" w:space="0" w:color="CCCCCC"/>
                  </w:divBdr>
                  <w:divsChild>
                    <w:div w:id="20186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57259">
                          <w:marLeft w:val="600"/>
                          <w:marRight w:val="400"/>
                          <w:marTop w:val="0"/>
                          <w:marBottom w:val="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62098">
                              <w:marLeft w:val="0"/>
                              <w:marRight w:val="0"/>
                              <w:marTop w:val="100"/>
                              <w:marBottom w:val="1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220487">
                              <w:marLeft w:val="380"/>
                              <w:marRight w:val="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44958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07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51976">
                          <w:marLeft w:val="600"/>
                          <w:marRight w:val="400"/>
                          <w:marTop w:val="0"/>
                          <w:marBottom w:val="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71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12264">
                          <w:marLeft w:val="600"/>
                          <w:marRight w:val="400"/>
                          <w:marTop w:val="0"/>
                          <w:marBottom w:val="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258740">
                              <w:marLeft w:val="0"/>
                              <w:marRight w:val="0"/>
                              <w:marTop w:val="100"/>
                              <w:marBottom w:val="1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2CF53-5D38-4E5B-A4D3-9AE526F5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Links>
    <vt:vector size="6" baseType="variant">
      <vt:variant>
        <vt:i4>983094</vt:i4>
      </vt:variant>
      <vt:variant>
        <vt:i4>0</vt:i4>
      </vt:variant>
      <vt:variant>
        <vt:i4>0</vt:i4>
      </vt:variant>
      <vt:variant>
        <vt:i4>5</vt:i4>
      </vt:variant>
      <vt:variant>
        <vt:lpwstr>mailto:tppald@gmail.com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發現不一樣的心智</dc:title>
  <dc:subject/>
  <dc:creator>學障協會</dc:creator>
  <cp:keywords/>
  <cp:lastModifiedBy>學習障礙者家長協會 台北市</cp:lastModifiedBy>
  <cp:revision>8</cp:revision>
  <cp:lastPrinted>2018-03-19T08:25:00Z</cp:lastPrinted>
  <dcterms:created xsi:type="dcterms:W3CDTF">2019-03-07T07:21:00Z</dcterms:created>
  <dcterms:modified xsi:type="dcterms:W3CDTF">2019-03-26T01:45:00Z</dcterms:modified>
</cp:coreProperties>
</file>